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27" w:rsidRPr="00554F27" w:rsidRDefault="00554F27" w:rsidP="0055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4F27">
        <w:rPr>
          <w:rFonts w:ascii="Comic Sans MS" w:eastAsia="Times New Roman" w:hAnsi="Comic Sans MS" w:cs="Times New Roman"/>
          <w:b/>
          <w:bCs/>
          <w:color w:val="FF0000"/>
          <w:sz w:val="27"/>
          <w:lang w:eastAsia="uk-UA"/>
        </w:rPr>
        <w:t xml:space="preserve">Радуга Карпат! </w:t>
      </w:r>
      <w:proofErr w:type="spellStart"/>
      <w:r w:rsidRPr="00554F27">
        <w:rPr>
          <w:rFonts w:ascii="Comic Sans MS" w:eastAsia="Times New Roman" w:hAnsi="Comic Sans MS" w:cs="Times New Roman"/>
          <w:b/>
          <w:bCs/>
          <w:color w:val="FF0000"/>
          <w:sz w:val="27"/>
          <w:lang w:eastAsia="uk-UA"/>
        </w:rPr>
        <w:t>Выезд</w:t>
      </w:r>
      <w:proofErr w:type="spellEnd"/>
      <w:r w:rsidRPr="00554F27">
        <w:rPr>
          <w:rFonts w:ascii="Comic Sans MS" w:eastAsia="Times New Roman" w:hAnsi="Comic Sans MS" w:cs="Times New Roman"/>
          <w:b/>
          <w:bCs/>
          <w:color w:val="FF0000"/>
          <w:sz w:val="27"/>
          <w:lang w:eastAsia="uk-UA"/>
        </w:rPr>
        <w:t xml:space="preserve"> </w:t>
      </w:r>
      <w:proofErr w:type="spellStart"/>
      <w:r w:rsidRPr="00554F27">
        <w:rPr>
          <w:rFonts w:ascii="Comic Sans MS" w:eastAsia="Times New Roman" w:hAnsi="Comic Sans MS" w:cs="Times New Roman"/>
          <w:b/>
          <w:bCs/>
          <w:color w:val="FF0000"/>
          <w:sz w:val="27"/>
          <w:lang w:eastAsia="uk-UA"/>
        </w:rPr>
        <w:t>из</w:t>
      </w:r>
      <w:proofErr w:type="spellEnd"/>
      <w:r w:rsidRPr="00554F27">
        <w:rPr>
          <w:rFonts w:ascii="Comic Sans MS" w:eastAsia="Times New Roman" w:hAnsi="Comic Sans MS" w:cs="Times New Roman"/>
          <w:b/>
          <w:bCs/>
          <w:color w:val="FF0000"/>
          <w:sz w:val="27"/>
          <w:lang w:eastAsia="uk-UA"/>
        </w:rPr>
        <w:t xml:space="preserve"> </w:t>
      </w:r>
      <w:proofErr w:type="spellStart"/>
      <w:r w:rsidRPr="00554F27">
        <w:rPr>
          <w:rFonts w:ascii="Comic Sans MS" w:eastAsia="Times New Roman" w:hAnsi="Comic Sans MS" w:cs="Times New Roman"/>
          <w:b/>
          <w:bCs/>
          <w:color w:val="FF0000"/>
          <w:sz w:val="27"/>
          <w:lang w:eastAsia="uk-UA"/>
        </w:rPr>
        <w:t>Киева</w:t>
      </w:r>
      <w:proofErr w:type="spellEnd"/>
    </w:p>
    <w:p w:rsidR="00554F27" w:rsidRPr="00554F27" w:rsidRDefault="00554F27" w:rsidP="0055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4F27">
        <w:rPr>
          <w:rFonts w:ascii="Comic Sans MS" w:eastAsia="Times New Roman" w:hAnsi="Comic Sans MS" w:cs="Times New Roman"/>
          <w:b/>
          <w:bCs/>
          <w:color w:val="0000FF"/>
          <w:sz w:val="19"/>
          <w:lang w:eastAsia="uk-UA"/>
        </w:rPr>
        <w:t xml:space="preserve">Маршрут тура: </w:t>
      </w:r>
      <w:proofErr w:type="spellStart"/>
      <w:r w:rsidRPr="00554F27">
        <w:rPr>
          <w:rFonts w:ascii="Comic Sans MS" w:eastAsia="Times New Roman" w:hAnsi="Comic Sans MS" w:cs="Times New Roman"/>
          <w:b/>
          <w:bCs/>
          <w:color w:val="0000FF"/>
          <w:sz w:val="19"/>
          <w:lang w:eastAsia="uk-UA"/>
        </w:rPr>
        <w:t>Киев</w:t>
      </w:r>
      <w:proofErr w:type="spellEnd"/>
      <w:r w:rsidRPr="00554F27">
        <w:rPr>
          <w:rFonts w:ascii="Comic Sans MS" w:eastAsia="Times New Roman" w:hAnsi="Comic Sans MS" w:cs="Times New Roman"/>
          <w:b/>
          <w:bCs/>
          <w:color w:val="0000FF"/>
          <w:sz w:val="19"/>
          <w:lang w:eastAsia="uk-UA"/>
        </w:rPr>
        <w:t xml:space="preserve"> - Львов – </w:t>
      </w:r>
      <w:proofErr w:type="spellStart"/>
      <w:r w:rsidRPr="00554F27">
        <w:rPr>
          <w:rFonts w:ascii="Comic Sans MS" w:eastAsia="Times New Roman" w:hAnsi="Comic Sans MS" w:cs="Times New Roman"/>
          <w:b/>
          <w:bCs/>
          <w:color w:val="FF9900"/>
          <w:sz w:val="19"/>
          <w:lang w:eastAsia="uk-UA"/>
        </w:rPr>
        <w:t>Ивано-Франковск</w:t>
      </w:r>
      <w:proofErr w:type="spellEnd"/>
      <w:r w:rsidRPr="00554F27">
        <w:rPr>
          <w:rFonts w:ascii="Comic Sans MS" w:eastAsia="Times New Roman" w:hAnsi="Comic Sans MS" w:cs="Times New Roman"/>
          <w:b/>
          <w:bCs/>
          <w:color w:val="0000FF"/>
          <w:sz w:val="19"/>
          <w:lang w:eastAsia="uk-UA"/>
        </w:rPr>
        <w:t xml:space="preserve"> – Яремче – </w:t>
      </w:r>
      <w:proofErr w:type="spellStart"/>
      <w:r w:rsidRPr="00554F27">
        <w:rPr>
          <w:rFonts w:ascii="Comic Sans MS" w:eastAsia="Times New Roman" w:hAnsi="Comic Sans MS" w:cs="Times New Roman"/>
          <w:b/>
          <w:bCs/>
          <w:color w:val="FF9900"/>
          <w:sz w:val="19"/>
          <w:lang w:eastAsia="uk-UA"/>
        </w:rPr>
        <w:t>Драгобрат</w:t>
      </w:r>
      <w:proofErr w:type="spellEnd"/>
      <w:r w:rsidRPr="00554F27">
        <w:rPr>
          <w:rFonts w:ascii="Comic Sans MS" w:eastAsia="Times New Roman" w:hAnsi="Comic Sans MS" w:cs="Times New Roman"/>
          <w:b/>
          <w:bCs/>
          <w:color w:val="0000FF"/>
          <w:sz w:val="19"/>
          <w:lang w:eastAsia="uk-UA"/>
        </w:rPr>
        <w:t xml:space="preserve"> – Ворохта – </w:t>
      </w:r>
      <w:r w:rsidRPr="00554F27">
        <w:rPr>
          <w:rFonts w:ascii="Comic Sans MS" w:eastAsia="Times New Roman" w:hAnsi="Comic Sans MS" w:cs="Times New Roman"/>
          <w:b/>
          <w:bCs/>
          <w:color w:val="FF9900"/>
          <w:sz w:val="19"/>
          <w:lang w:eastAsia="uk-UA"/>
        </w:rPr>
        <w:t>Верховина</w:t>
      </w:r>
      <w:r w:rsidRPr="00554F27">
        <w:rPr>
          <w:rFonts w:ascii="Comic Sans MS" w:eastAsia="Times New Roman" w:hAnsi="Comic Sans MS" w:cs="Times New Roman"/>
          <w:b/>
          <w:bCs/>
          <w:color w:val="0000FF"/>
          <w:sz w:val="19"/>
          <w:lang w:eastAsia="uk-UA"/>
        </w:rPr>
        <w:t xml:space="preserve"> – </w:t>
      </w:r>
      <w:proofErr w:type="spellStart"/>
      <w:r w:rsidRPr="00554F27">
        <w:rPr>
          <w:rFonts w:ascii="Comic Sans MS" w:eastAsia="Times New Roman" w:hAnsi="Comic Sans MS" w:cs="Times New Roman"/>
          <w:b/>
          <w:bCs/>
          <w:color w:val="0000FF"/>
          <w:sz w:val="19"/>
          <w:lang w:eastAsia="uk-UA"/>
        </w:rPr>
        <w:t>Крыворивня</w:t>
      </w:r>
      <w:proofErr w:type="spellEnd"/>
      <w:r w:rsidRPr="00554F27">
        <w:rPr>
          <w:rFonts w:ascii="Comic Sans MS" w:eastAsia="Times New Roman" w:hAnsi="Comic Sans MS" w:cs="Times New Roman"/>
          <w:b/>
          <w:bCs/>
          <w:color w:val="0000FF"/>
          <w:sz w:val="19"/>
          <w:lang w:eastAsia="uk-UA"/>
        </w:rPr>
        <w:t xml:space="preserve"> – </w:t>
      </w:r>
      <w:proofErr w:type="spellStart"/>
      <w:r w:rsidRPr="00554F27">
        <w:rPr>
          <w:rFonts w:ascii="Comic Sans MS" w:eastAsia="Times New Roman" w:hAnsi="Comic Sans MS" w:cs="Times New Roman"/>
          <w:b/>
          <w:bCs/>
          <w:color w:val="FF9900"/>
          <w:sz w:val="19"/>
          <w:lang w:eastAsia="uk-UA"/>
        </w:rPr>
        <w:t>Коломыя</w:t>
      </w:r>
      <w:proofErr w:type="spellEnd"/>
      <w:r w:rsidRPr="00554F27">
        <w:rPr>
          <w:rFonts w:ascii="Comic Sans MS" w:eastAsia="Times New Roman" w:hAnsi="Comic Sans MS" w:cs="Times New Roman"/>
          <w:b/>
          <w:bCs/>
          <w:color w:val="0000FF"/>
          <w:sz w:val="19"/>
          <w:lang w:eastAsia="uk-UA"/>
        </w:rPr>
        <w:t xml:space="preserve"> – Львов - </w:t>
      </w:r>
      <w:proofErr w:type="spellStart"/>
      <w:r w:rsidRPr="00554F27">
        <w:rPr>
          <w:rFonts w:ascii="Comic Sans MS" w:eastAsia="Times New Roman" w:hAnsi="Comic Sans MS" w:cs="Times New Roman"/>
          <w:b/>
          <w:bCs/>
          <w:color w:val="0000FF"/>
          <w:sz w:val="19"/>
          <w:lang w:eastAsia="uk-UA"/>
        </w:rPr>
        <w:t>Киев</w:t>
      </w:r>
      <w:proofErr w:type="spellEnd"/>
    </w:p>
    <w:p w:rsidR="00554F27" w:rsidRPr="00554F27" w:rsidRDefault="00554F27" w:rsidP="0055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54F27">
        <w:rPr>
          <w:rFonts w:ascii="Comic Sans MS" w:eastAsia="Times New Roman" w:hAnsi="Comic Sans MS" w:cs="Times New Roman"/>
          <w:b/>
          <w:bCs/>
          <w:color w:val="0000FF"/>
          <w:sz w:val="19"/>
          <w:lang w:eastAsia="uk-UA"/>
        </w:rPr>
        <w:t>Длительность</w:t>
      </w:r>
      <w:proofErr w:type="spellEnd"/>
      <w:r w:rsidRPr="00554F27">
        <w:rPr>
          <w:rFonts w:ascii="Comic Sans MS" w:eastAsia="Times New Roman" w:hAnsi="Comic Sans MS" w:cs="Times New Roman"/>
          <w:b/>
          <w:bCs/>
          <w:color w:val="0000FF"/>
          <w:sz w:val="19"/>
          <w:lang w:eastAsia="uk-UA"/>
        </w:rPr>
        <w:t xml:space="preserve">: 5 дня / 4 </w:t>
      </w:r>
      <w:proofErr w:type="spellStart"/>
      <w:r w:rsidRPr="00554F27">
        <w:rPr>
          <w:rFonts w:ascii="Comic Sans MS" w:eastAsia="Times New Roman" w:hAnsi="Comic Sans MS" w:cs="Times New Roman"/>
          <w:b/>
          <w:bCs/>
          <w:color w:val="0000FF"/>
          <w:sz w:val="19"/>
          <w:lang w:eastAsia="uk-UA"/>
        </w:rPr>
        <w:t>ночи</w:t>
      </w:r>
      <w:proofErr w:type="spellEnd"/>
    </w:p>
    <w:p w:rsidR="00554F27" w:rsidRPr="00554F27" w:rsidRDefault="00554F27" w:rsidP="0055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4F27">
        <w:rPr>
          <w:rFonts w:ascii="Comic Sans MS" w:eastAsia="Times New Roman" w:hAnsi="Comic Sans MS" w:cs="Times New Roman"/>
          <w:b/>
          <w:bCs/>
          <w:color w:val="0000FF"/>
          <w:sz w:val="19"/>
          <w:lang w:eastAsia="uk-UA"/>
        </w:rPr>
        <w:t>Начало тура:  12.07.2018, 26.07.2018, 09.08.2018, 22.08.2018, 19.09.2018, 29.09.2018, 18.10.2018, 25.10.2018.</w:t>
      </w:r>
    </w:p>
    <w:p w:rsidR="00554F27" w:rsidRPr="00554F27" w:rsidRDefault="00554F27" w:rsidP="0055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54F27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Приглашаем</w:t>
      </w:r>
      <w:proofErr w:type="spellEnd"/>
      <w:r w:rsidRPr="00554F27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 xml:space="preserve"> в мир УКРАИНСКИХ КАРПАТ!</w:t>
      </w:r>
    </w:p>
    <w:tbl>
      <w:tblPr>
        <w:tblW w:w="10069" w:type="dxa"/>
        <w:jc w:val="center"/>
        <w:tblCellSpacing w:w="0" w:type="dxa"/>
        <w:tblInd w:w="8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69"/>
      </w:tblGrid>
      <w:tr w:rsidR="00554F27" w:rsidRPr="00554F27" w:rsidTr="00554F27">
        <w:trPr>
          <w:trHeight w:val="720"/>
          <w:tblCellSpacing w:w="0" w:type="dxa"/>
          <w:jc w:val="center"/>
        </w:trPr>
        <w:tc>
          <w:tcPr>
            <w:tcW w:w="10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hideMark/>
          </w:tcPr>
          <w:p w:rsidR="00554F27" w:rsidRPr="00554F27" w:rsidRDefault="00554F27" w:rsidP="00554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День 1</w:t>
            </w:r>
          </w:p>
        </w:tc>
      </w:tr>
      <w:tr w:rsidR="00554F27" w:rsidRPr="00554F27" w:rsidTr="00554F27">
        <w:trPr>
          <w:trHeight w:val="5366"/>
          <w:tblCellSpacing w:w="0" w:type="dxa"/>
          <w:jc w:val="center"/>
        </w:trPr>
        <w:tc>
          <w:tcPr>
            <w:tcW w:w="10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Сбор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Киеве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Место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встречи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: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Киевский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ж.д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вокзал -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Южный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- при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выходе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возле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фонтана.</w:t>
            </w: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Выезд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тур. По маршруту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остановки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для посадки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туристов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Житомире,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Ровно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(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время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место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посадки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будет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указано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дополнительно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инфолисте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).</w:t>
            </w: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Переезд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Львов.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Место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прибытия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Львов – Комплекс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Терминал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«А».</w:t>
            </w: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Прибытие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Ивано-Франковск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4F27" w:rsidRPr="00554F27" w:rsidRDefault="00554F27" w:rsidP="00554F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Идеальный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город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Ренессанса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(вх.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билет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)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Красивый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неповторимый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немного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загадочный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по-королевски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свободный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город… Он один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немногих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где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почти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неизмененном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виде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сохранилось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прошлое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эпицентре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которого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– 49,5-метровая ратуша с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позолоченным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куполом 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близлежащей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Рыночной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площадью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Центр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Ивано-Франковска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украшают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иезуитский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костел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стиле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барокко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армянская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церковь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действующая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синагога 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старые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дома,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большинстве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похожие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игрушечные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замки. 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Поселение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отель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Свободное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время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</w:p>
        </w:tc>
      </w:tr>
      <w:tr w:rsidR="00554F27" w:rsidRPr="00554F27" w:rsidTr="00554F27">
        <w:trPr>
          <w:trHeight w:val="720"/>
          <w:tblCellSpacing w:w="0" w:type="dxa"/>
          <w:jc w:val="center"/>
        </w:trPr>
        <w:tc>
          <w:tcPr>
            <w:tcW w:w="10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hideMark/>
          </w:tcPr>
          <w:p w:rsidR="00554F27" w:rsidRPr="00554F27" w:rsidRDefault="00554F27" w:rsidP="00554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День 2</w:t>
            </w:r>
          </w:p>
        </w:tc>
      </w:tr>
      <w:tr w:rsidR="00554F27" w:rsidRPr="00554F27" w:rsidTr="00554F27">
        <w:trPr>
          <w:trHeight w:val="6100"/>
          <w:tblCellSpacing w:w="0" w:type="dxa"/>
          <w:jc w:val="center"/>
        </w:trPr>
        <w:tc>
          <w:tcPr>
            <w:tcW w:w="10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lastRenderedPageBreak/>
              <w:t>Завтрак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Выселение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отеля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4F27" w:rsidRPr="00554F27" w:rsidRDefault="00554F27" w:rsidP="00554F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Обзорная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экскурсия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Коломые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(вх.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билет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)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Выезд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 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lang w:eastAsia="uk-UA"/>
              </w:rPr>
              <w:t>Коломыю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 –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жемчужину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Прикарпатья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Прогулка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 городу –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главный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проспект, ратуша,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деревянная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церковь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16 в.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Посещение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 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lang w:eastAsia="uk-UA"/>
              </w:rPr>
              <w:t>музея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lang w:eastAsia="uk-UA"/>
              </w:rPr>
              <w:t xml:space="preserve"> народного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lang w:eastAsia="uk-UA"/>
              </w:rPr>
              <w:t>искусства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lang w:eastAsia="uk-UA"/>
              </w:rPr>
              <w:t>Гуцульщины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lang w:eastAsia="uk-UA"/>
              </w:rPr>
              <w:t xml:space="preserve"> 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lang w:eastAsia="uk-UA"/>
              </w:rPr>
              <w:t>Покутья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lang w:eastAsia="uk-UA"/>
              </w:rPr>
              <w:t xml:space="preserve"> «Гуцульщина»</w:t>
            </w:r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 Музей «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Пысанка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» –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единственный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Украине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который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занесен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книгу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рекордов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Гиннеса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Коллекция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музея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насчитывает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около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10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тысяч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экспонатов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не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только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всех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регионов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Украины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Польши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Чехии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Румынии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Франции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Канады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Пакистана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Индии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Китая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Египта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Алжира. 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Переезд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сторону Яремче.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Поселение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отель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Свободное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время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Яремче.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Всем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желающим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предлагаем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:</w:t>
            </w: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4F27" w:rsidRPr="00554F27" w:rsidRDefault="00554F27" w:rsidP="00554F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Праздничный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ужин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ресторане-музее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"Гуцульщина"!!! (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Взрослый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: 300грн. /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Дети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: 280грн.)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Здесь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окунемся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загадочный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феерический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мир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карпатских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гор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сможем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достоинству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оценить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настоящую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гуцульскую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кухню 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коснуться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тайных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струн души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гуцульской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мелодии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«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троистых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музык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» !!! Ресторан-музей «Гуцульщина» –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это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не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только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место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где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можно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полакомиться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национальными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блюдами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колоритных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гуцулов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ярчайший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образец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народного зодчества,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настоящее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сокровище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Карпат и одна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самых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известных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визитных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карточек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Яремче.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54F27" w:rsidRPr="00554F27" w:rsidTr="00554F27">
        <w:trPr>
          <w:trHeight w:val="720"/>
          <w:tblCellSpacing w:w="0" w:type="dxa"/>
          <w:jc w:val="center"/>
        </w:trPr>
        <w:tc>
          <w:tcPr>
            <w:tcW w:w="10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hideMark/>
          </w:tcPr>
          <w:p w:rsidR="00554F27" w:rsidRPr="00554F27" w:rsidRDefault="00554F27" w:rsidP="00554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День 3</w:t>
            </w:r>
          </w:p>
        </w:tc>
      </w:tr>
      <w:tr w:rsidR="00554F27" w:rsidRPr="00554F27" w:rsidTr="00554F27">
        <w:trPr>
          <w:trHeight w:val="5013"/>
          <w:tblCellSpacing w:w="0" w:type="dxa"/>
          <w:jc w:val="center"/>
        </w:trPr>
        <w:tc>
          <w:tcPr>
            <w:tcW w:w="10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Экскурсия</w:t>
            </w:r>
            <w:proofErr w:type="spellEnd"/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54F27" w:rsidRPr="00554F27" w:rsidRDefault="00554F27" w:rsidP="00554F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Сказочное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Яремче (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входит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стоимость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тура)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Нас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ждёт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 </w:t>
            </w:r>
            <w:r w:rsidRPr="00554F27">
              <w:rPr>
                <w:rFonts w:ascii="Comic Sans MS" w:eastAsia="Times New Roman" w:hAnsi="Comic Sans MS" w:cs="Times New Roman"/>
                <w:sz w:val="19"/>
                <w:lang w:eastAsia="uk-UA"/>
              </w:rPr>
              <w:t>Яремче</w:t>
            </w:r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 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его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пригород – село Дора,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которое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называют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дверью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Карпаты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прорубленной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быстрым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Прутом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между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двух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горных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вершин. 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Первыми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нас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встретят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жемчужина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деревянной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архитектуры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-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церковь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св.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Михаила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Далее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воды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Прута нас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проведут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 живописному водопаду Пробий,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возле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которого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размещен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известный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ресторан «Гуцульщина».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Также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сможете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посетить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выставку-базар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этнографических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изделий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 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Свободное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время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Приглашаем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посетить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программы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:</w:t>
            </w: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4F27" w:rsidRPr="00554F27" w:rsidRDefault="00554F27" w:rsidP="00554F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Страна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озер 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полонын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(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Взрослый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: 330грн. /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Дети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: 290грн. + вх.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билет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)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Яблунецкий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перевал –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очень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красивое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живописное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место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которое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разделяет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две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области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–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Ивано-Франковскую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Закарпатскую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Дорога через перевал,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высота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которого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– 931 метр над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уровнем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моря, занесена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Украинскую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книгу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рекордов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как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самая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высокогорная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трасса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Украине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!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Переезд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поселок 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lang w:eastAsia="uk-UA"/>
              </w:rPr>
              <w:t>Ясиня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Здесь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отправляемся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поездку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полную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приключений, а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именно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– в долину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Драгобрат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уникальное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место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среди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Карпат (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проезд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долину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осуществляется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транспортом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повышенной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проходимости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- УАЗ, ГАЗ-66).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Зимой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Драгобрат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–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это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рай для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лыжников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…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Весной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здесь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можно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еще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покататься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лыжах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или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принять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солнечные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ванны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любуясь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долинами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цветущих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крокусов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… Летом нас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ждет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отдых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среди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первозданной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природы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где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можно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укрыться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от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городской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суеты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современных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мегаполисов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чистый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целебный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воздух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горные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озера,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прячут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себе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мистичность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древних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украинских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гор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… А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осенью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есть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возможность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«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поохотиться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» за грибами и ягодами,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щедро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дарит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здешняя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природа… 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554F27" w:rsidRPr="00554F27" w:rsidRDefault="00554F27" w:rsidP="00554F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Дегустация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эксклюзивных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карпатских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настоек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(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Взрослый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: 130грн. /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Дети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: 130грн.)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Приятные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вкус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создают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настроение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обладают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целебными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свойствами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усиливают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любовь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 Карпатам.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Приглашаем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5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видов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настоек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4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которых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крепкие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Медовуха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калгановка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карпатское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виски 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другие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вкуснейшие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напитки с закусками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компании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настоящих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гуцулов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И, конечно,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это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все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сопровождении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историй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о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производстве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настоящих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тостов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Завтрак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</w:p>
        </w:tc>
      </w:tr>
      <w:tr w:rsidR="00554F27" w:rsidRPr="00554F27" w:rsidTr="00554F27">
        <w:trPr>
          <w:trHeight w:val="720"/>
          <w:tblCellSpacing w:w="0" w:type="dxa"/>
          <w:jc w:val="center"/>
        </w:trPr>
        <w:tc>
          <w:tcPr>
            <w:tcW w:w="10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hideMark/>
          </w:tcPr>
          <w:p w:rsidR="00554F27" w:rsidRPr="00554F27" w:rsidRDefault="00554F27" w:rsidP="00554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lastRenderedPageBreak/>
              <w:t>День 4</w:t>
            </w:r>
          </w:p>
        </w:tc>
      </w:tr>
      <w:tr w:rsidR="00554F27" w:rsidRPr="00554F27" w:rsidTr="00554F27">
        <w:trPr>
          <w:trHeight w:val="2798"/>
          <w:tblCellSpacing w:w="0" w:type="dxa"/>
          <w:jc w:val="center"/>
        </w:trPr>
        <w:tc>
          <w:tcPr>
            <w:tcW w:w="10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Завтрак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Выселение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отеля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4F27" w:rsidRPr="00554F27" w:rsidRDefault="00554F27" w:rsidP="00554F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Старая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Ворохта (вх.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билет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)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"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Старая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Ворохта",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время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которой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сможем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увидеть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старинные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гуцульские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церкви XVIII и XIX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веков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несколько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десятков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австрийских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польских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вилл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А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также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две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уникальных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вещи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есть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только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Ворохте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–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австрийские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железнодорожные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мосты-виадуки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построенные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более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ста лет тому назад руками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пленных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итальянцев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и шедевр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спортивной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архитектуры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–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трамплины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для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прыжков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лыжах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функционируют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круглогодично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Переезд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село Верховина.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Оно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полностью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оправдывает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свое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название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потому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что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только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нижняя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его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часть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находится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высоте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620–640 м над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уровнем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моря, а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большая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часть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-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еще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выше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горах.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частный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«Музей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гуцульского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быта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этнографии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музыкальных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инструментов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» (вх.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билеты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опл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дополнительно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),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где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нам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представится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возможность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увидеть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коллекцию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которой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собраны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предметы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быта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традиционная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народная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гуцульская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одежда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украшения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всевозможные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музыкальные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инструменты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(от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волынки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до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трембиты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),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денежные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знаки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разных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времен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даже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старинный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«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гуцульский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мобильный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телефон»!!!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Переезд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село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Яворив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которое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 праву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считается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столицей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давнего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гуцульского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ремесла –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лижныкарства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побываем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гостях у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мастера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который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покажет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расскажет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нам,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как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изготовляются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эти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мягкие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пушистые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шерстяные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изделия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даже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позволит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всем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желающим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немного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ему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помочь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Это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уникальная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возможность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соприкоснуться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традициями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гуцулов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пообщаться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местными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жителями и, конечно,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приобрести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себе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подарочек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память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! 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Свободное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время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Переезд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Львов.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Место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прибытия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Львов – Комплекс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Терминал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«А».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Выезд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Киев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По маршруту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остановки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для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высадки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туристов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Житомире,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Ровно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(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время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место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посадки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будет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указано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дополнительно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инфолисте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).</w:t>
            </w:r>
          </w:p>
        </w:tc>
      </w:tr>
      <w:tr w:rsidR="00554F27" w:rsidRPr="00554F27" w:rsidTr="00554F27">
        <w:trPr>
          <w:tblCellSpacing w:w="0" w:type="dxa"/>
          <w:jc w:val="center"/>
        </w:trPr>
        <w:tc>
          <w:tcPr>
            <w:tcW w:w="10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vAlign w:val="center"/>
            <w:hideMark/>
          </w:tcPr>
          <w:p w:rsidR="00554F27" w:rsidRPr="00554F27" w:rsidRDefault="00554F27" w:rsidP="0055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День 4</w:t>
            </w:r>
          </w:p>
        </w:tc>
      </w:tr>
      <w:tr w:rsidR="00554F27" w:rsidRPr="00554F27" w:rsidTr="00554F27">
        <w:trPr>
          <w:tblCellSpacing w:w="0" w:type="dxa"/>
          <w:jc w:val="center"/>
        </w:trPr>
        <w:tc>
          <w:tcPr>
            <w:tcW w:w="10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Ночной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переезд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 маршруту.</w:t>
            </w: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4F27" w:rsidRPr="00554F27" w:rsidRDefault="00554F27" w:rsidP="0055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06:00 – 07:00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ориентировочное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время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прибытия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Киев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</w:p>
        </w:tc>
      </w:tr>
    </w:tbl>
    <w:p w:rsidR="00554F27" w:rsidRPr="00554F27" w:rsidRDefault="00554F27" w:rsidP="0055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4F27">
        <w:rPr>
          <w:rFonts w:ascii="Comic Sans MS" w:eastAsia="Times New Roman" w:hAnsi="Comic Sans MS" w:cs="Times New Roman"/>
          <w:color w:val="FF0000"/>
          <w:sz w:val="19"/>
          <w:szCs w:val="19"/>
          <w:lang w:eastAsia="uk-UA"/>
        </w:rPr>
        <w:t> </w:t>
      </w:r>
      <w:proofErr w:type="spellStart"/>
      <w:r w:rsidRPr="00554F27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Стоимость</w:t>
      </w:r>
      <w:proofErr w:type="spellEnd"/>
      <w:r w:rsidRPr="00554F27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 xml:space="preserve"> тура </w:t>
      </w:r>
    </w:p>
    <w:p w:rsidR="00554F27" w:rsidRPr="00554F27" w:rsidRDefault="00554F27" w:rsidP="0055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4F2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54F27" w:rsidRPr="00554F27" w:rsidRDefault="00554F27" w:rsidP="0055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lastRenderedPageBreak/>
        <w:t>Если</w:t>
      </w:r>
      <w:proofErr w:type="spellEnd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, </w:t>
      </w:r>
      <w:proofErr w:type="spellStart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>определиться</w:t>
      </w:r>
      <w:proofErr w:type="spellEnd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 с </w:t>
      </w:r>
      <w:proofErr w:type="spellStart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>конкретными</w:t>
      </w:r>
      <w:proofErr w:type="spellEnd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 </w:t>
      </w:r>
      <w:proofErr w:type="spellStart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>экскурсия</w:t>
      </w:r>
      <w:proofErr w:type="spellEnd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 ми </w:t>
      </w:r>
      <w:proofErr w:type="spellStart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>предпочитаете</w:t>
      </w:r>
      <w:proofErr w:type="spellEnd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 в туре, </w:t>
      </w:r>
      <w:proofErr w:type="spellStart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>тогда</w:t>
      </w:r>
      <w:proofErr w:type="spellEnd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 </w:t>
      </w:r>
      <w:proofErr w:type="spellStart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>рекомендуем</w:t>
      </w:r>
      <w:proofErr w:type="spellEnd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 услугу </w:t>
      </w:r>
      <w:proofErr w:type="spellStart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>“Турпакет”</w:t>
      </w:r>
      <w:proofErr w:type="spellEnd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>.</w:t>
      </w:r>
      <w:r w:rsidRPr="00554F2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На </w:t>
      </w:r>
      <w:proofErr w:type="spellStart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>выбранную</w:t>
      </w:r>
      <w:proofErr w:type="spellEnd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 </w:t>
      </w:r>
      <w:proofErr w:type="spellStart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>сумму</w:t>
      </w:r>
      <w:proofErr w:type="spellEnd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 "</w:t>
      </w:r>
      <w:proofErr w:type="spellStart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>Турпакета</w:t>
      </w:r>
      <w:proofErr w:type="spellEnd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" </w:t>
      </w:r>
      <w:proofErr w:type="spellStart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>также</w:t>
      </w:r>
      <w:proofErr w:type="spellEnd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 </w:t>
      </w:r>
      <w:proofErr w:type="spellStart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>предоставляется</w:t>
      </w:r>
      <w:proofErr w:type="spellEnd"/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 скидка 18%.</w:t>
      </w:r>
    </w:p>
    <w:p w:rsidR="00554F27" w:rsidRPr="00554F27" w:rsidRDefault="00554F27" w:rsidP="0055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4F27">
        <w:rPr>
          <w:rFonts w:ascii="Comic Sans MS" w:eastAsia="Times New Roman" w:hAnsi="Comic Sans MS" w:cs="Times New Roman"/>
          <w:sz w:val="19"/>
          <w:szCs w:val="19"/>
          <w:lang w:eastAsia="uk-UA"/>
        </w:rPr>
        <w:t> </w:t>
      </w:r>
      <w:r w:rsidRPr="00554F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554F27" w:rsidRPr="00554F27" w:rsidRDefault="00554F27" w:rsidP="0055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Comic Sans MS" w:eastAsia="Times New Roman" w:hAnsi="Comic Sans MS" w:cs="Times New Roman"/>
          <w:noProof/>
          <w:sz w:val="19"/>
          <w:szCs w:val="19"/>
          <w:lang w:eastAsia="uk-UA"/>
        </w:rPr>
        <w:drawing>
          <wp:inline distT="0" distB="0" distL="0" distR="0">
            <wp:extent cx="5883275" cy="3484880"/>
            <wp:effectExtent l="19050" t="0" r="3175" b="0"/>
            <wp:docPr id="1" name="Рисунок 1" descr="http://www.kalipsoua.com/wp-content/uploads/1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ipsoua.com/wp-content/uploads/13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348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F27" w:rsidRPr="00554F27" w:rsidRDefault="00554F27" w:rsidP="0055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4F27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*</w:t>
      </w:r>
      <w:proofErr w:type="spellStart"/>
      <w:r w:rsidRPr="00554F27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возможны</w:t>
      </w:r>
      <w:proofErr w:type="spellEnd"/>
      <w:r w:rsidRPr="00554F27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 xml:space="preserve"> </w:t>
      </w:r>
      <w:proofErr w:type="spellStart"/>
      <w:r w:rsidRPr="00554F27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изменения</w:t>
      </w:r>
      <w:proofErr w:type="spellEnd"/>
      <w:r w:rsidRPr="00554F27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 xml:space="preserve"> в </w:t>
      </w:r>
      <w:proofErr w:type="spellStart"/>
      <w:r w:rsidRPr="00554F27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стоимости</w:t>
      </w:r>
      <w:proofErr w:type="spellEnd"/>
    </w:p>
    <w:tbl>
      <w:tblPr>
        <w:tblW w:w="90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7"/>
      </w:tblGrid>
      <w:tr w:rsidR="00554F27" w:rsidRPr="00554F27" w:rsidTr="00554F27">
        <w:trPr>
          <w:trHeight w:val="7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vAlign w:val="center"/>
            <w:hideMark/>
          </w:tcPr>
          <w:p w:rsidR="00554F27" w:rsidRPr="00554F27" w:rsidRDefault="00554F27" w:rsidP="00554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color w:val="FF0000"/>
                <w:sz w:val="19"/>
                <w:szCs w:val="19"/>
                <w:lang w:eastAsia="uk-UA"/>
              </w:rPr>
              <w:t>Стоимость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color w:val="FF0000"/>
                <w:sz w:val="19"/>
                <w:szCs w:val="19"/>
                <w:lang w:eastAsia="uk-UA"/>
              </w:rPr>
              <w:t xml:space="preserve"> тура </w:t>
            </w:r>
            <w:r w:rsidRPr="00554F27">
              <w:rPr>
                <w:rFonts w:ascii="Comic Sans MS" w:eastAsia="Times New Roman" w:hAnsi="Comic Sans MS" w:cs="Times New Roman"/>
                <w:b/>
                <w:bCs/>
                <w:color w:val="FF0000"/>
                <w:sz w:val="19"/>
                <w:lang w:eastAsia="uk-UA"/>
              </w:rPr>
              <w:t>ВКЛЮЧАЕТ</w:t>
            </w:r>
          </w:p>
        </w:tc>
      </w:tr>
      <w:tr w:rsidR="00554F27" w:rsidRPr="00554F27" w:rsidTr="00554F27">
        <w:trPr>
          <w:trHeight w:val="30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F27" w:rsidRPr="00554F27" w:rsidRDefault="00554F27" w:rsidP="0055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• 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групповая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страховка (в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случае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самостоятельной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подачи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необходима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индивидуальная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страховка –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оплачивается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дополнительно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);</w:t>
            </w:r>
          </w:p>
          <w:p w:rsidR="00554F27" w:rsidRPr="00554F27" w:rsidRDefault="00554F27" w:rsidP="0055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• 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случае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когда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возраст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туриста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более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60 лет,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необходимо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дополнительно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уточнить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размер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доплаты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страхового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платежа</w:t>
            </w:r>
            <w:proofErr w:type="spellEnd"/>
          </w:p>
          <w:p w:rsidR="00554F27" w:rsidRPr="00554F27" w:rsidRDefault="00554F27" w:rsidP="0055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• 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проживание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отеле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завтраком</w:t>
            </w:r>
            <w:proofErr w:type="spellEnd"/>
          </w:p>
          <w:p w:rsidR="00554F27" w:rsidRPr="00554F27" w:rsidRDefault="00554F27" w:rsidP="0055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• 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проезд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 маршруту автобусом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туристического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класса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;</w:t>
            </w:r>
          </w:p>
          <w:p w:rsidR="00554F27" w:rsidRPr="00554F27" w:rsidRDefault="00554F27" w:rsidP="0055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• 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указанные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программе</w:t>
            </w:r>
            <w:proofErr w:type="spellEnd"/>
          </w:p>
          <w:p w:rsidR="00554F27" w:rsidRPr="00554F27" w:rsidRDefault="00554F27" w:rsidP="0055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• 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сопровождение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гида-руководителя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 маршруту</w:t>
            </w:r>
          </w:p>
        </w:tc>
      </w:tr>
    </w:tbl>
    <w:p w:rsidR="00554F27" w:rsidRPr="00554F27" w:rsidRDefault="00554F27" w:rsidP="00554F2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90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7"/>
      </w:tblGrid>
      <w:tr w:rsidR="00554F27" w:rsidRPr="00554F27" w:rsidTr="00554F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vAlign w:val="center"/>
            <w:hideMark/>
          </w:tcPr>
          <w:p w:rsidR="00554F27" w:rsidRPr="00554F27" w:rsidRDefault="00554F27" w:rsidP="00554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4F27">
              <w:rPr>
                <w:rFonts w:ascii="Comic Sans MS" w:eastAsia="Times New Roman" w:hAnsi="Comic Sans MS" w:cs="Times New Roman"/>
                <w:color w:val="FF0000"/>
                <w:sz w:val="19"/>
                <w:szCs w:val="19"/>
                <w:lang w:eastAsia="uk-UA"/>
              </w:rPr>
              <w:t>Стоимость</w:t>
            </w:r>
            <w:proofErr w:type="spellEnd"/>
            <w:r w:rsidRPr="00554F27">
              <w:rPr>
                <w:rFonts w:ascii="Comic Sans MS" w:eastAsia="Times New Roman" w:hAnsi="Comic Sans MS" w:cs="Times New Roman"/>
                <w:color w:val="FF0000"/>
                <w:sz w:val="19"/>
                <w:szCs w:val="19"/>
                <w:lang w:eastAsia="uk-UA"/>
              </w:rPr>
              <w:t xml:space="preserve"> тура </w:t>
            </w:r>
            <w:r w:rsidRPr="00554F27">
              <w:rPr>
                <w:rFonts w:ascii="Comic Sans MS" w:eastAsia="Times New Roman" w:hAnsi="Comic Sans MS" w:cs="Times New Roman"/>
                <w:b/>
                <w:bCs/>
                <w:color w:val="FF0000"/>
                <w:sz w:val="19"/>
                <w:lang w:eastAsia="uk-UA"/>
              </w:rPr>
              <w:t>НЕ ВКЛЮЧАЕТ:</w:t>
            </w:r>
          </w:p>
        </w:tc>
      </w:tr>
      <w:tr w:rsidR="00554F27" w:rsidRPr="00554F27" w:rsidTr="00554F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F27" w:rsidRPr="00554F27" w:rsidRDefault="00554F27" w:rsidP="0055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•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Турпакет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(по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желанию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).</w:t>
            </w: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• услуга "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гарантийный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платеж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от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невыезда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" - 150 грн.</w:t>
            </w: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• услуга "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гарантированные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места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начале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автобуса" - 150 грн. (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места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 1 по 16).</w:t>
            </w: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• 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входные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билеты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экскурсионные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объекты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;</w:t>
            </w: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•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факультативные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рекомендованные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программы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;</w:t>
            </w: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•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проезд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общественном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транспорте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;</w:t>
            </w: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•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личные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расходы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(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обеды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ужины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сувениры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).</w:t>
            </w:r>
            <w:r w:rsidRPr="00554F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Если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Турист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период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обслуживания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своему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усмотрению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или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силу других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обстоятельств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не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воспользовался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всеми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или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частью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оплаченных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услуг,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считается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что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такие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услуги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предоставлены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полном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объеме</w:t>
            </w:r>
            <w:proofErr w:type="spellEnd"/>
            <w:r w:rsidRPr="00554F27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</w:p>
        </w:tc>
      </w:tr>
    </w:tbl>
    <w:p w:rsidR="00554F27" w:rsidRPr="00554F27" w:rsidRDefault="00554F27" w:rsidP="0055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4F2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</w:t>
      </w:r>
    </w:p>
    <w:p w:rsidR="00554F27" w:rsidRPr="00554F27" w:rsidRDefault="00554F27" w:rsidP="0055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4F27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>ТУРИСТИЧЕСКАЯ КОМПАНИЯ-ОПЕРАТОР НЕ НЕСЕТ ОТВЕТСТВЕНОСТИ ЗА РАБОТУ ТАМОЖЕННЫХ И</w:t>
      </w:r>
      <w:r w:rsidRPr="00554F2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54F27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>ПОГРАНИЧНЫХ СЛУЖБ, А ТАКЖЕ ЗА ПРОБКИ И РЕМОНТЫ НА ДОРОГАХ И ПОГОДНЫЕ УСЛОВИЯ.</w:t>
      </w:r>
      <w:r w:rsidRPr="00554F2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554F27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>Компания-ОПЕРАТОР</w:t>
      </w:r>
      <w:proofErr w:type="spellEnd"/>
      <w:r w:rsidRPr="00554F27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 xml:space="preserve"> </w:t>
      </w:r>
      <w:proofErr w:type="spellStart"/>
      <w:r w:rsidRPr="00554F27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>оставляет</w:t>
      </w:r>
      <w:proofErr w:type="spellEnd"/>
      <w:r w:rsidRPr="00554F27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 xml:space="preserve"> за </w:t>
      </w:r>
      <w:proofErr w:type="spellStart"/>
      <w:r w:rsidRPr="00554F27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>собой</w:t>
      </w:r>
      <w:proofErr w:type="spellEnd"/>
      <w:r w:rsidRPr="00554F27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 xml:space="preserve"> право вносить </w:t>
      </w:r>
      <w:proofErr w:type="spellStart"/>
      <w:r w:rsidRPr="00554F27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>изменения</w:t>
      </w:r>
      <w:proofErr w:type="spellEnd"/>
      <w:r w:rsidRPr="00554F27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 xml:space="preserve"> в </w:t>
      </w:r>
      <w:proofErr w:type="spellStart"/>
      <w:r w:rsidRPr="00554F27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>программу</w:t>
      </w:r>
      <w:proofErr w:type="spellEnd"/>
      <w:r w:rsidRPr="00554F27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 xml:space="preserve"> тура без </w:t>
      </w:r>
      <w:proofErr w:type="spellStart"/>
      <w:r w:rsidRPr="00554F27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>изменения</w:t>
      </w:r>
      <w:proofErr w:type="spellEnd"/>
      <w:r w:rsidRPr="00554F27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 xml:space="preserve"> </w:t>
      </w:r>
      <w:proofErr w:type="spellStart"/>
      <w:r w:rsidRPr="00554F27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>общего</w:t>
      </w:r>
      <w:proofErr w:type="spellEnd"/>
      <w:r w:rsidRPr="00554F27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 xml:space="preserve"> </w:t>
      </w:r>
      <w:proofErr w:type="spellStart"/>
      <w:r w:rsidRPr="00554F27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>количества</w:t>
      </w:r>
      <w:proofErr w:type="spellEnd"/>
      <w:r w:rsidRPr="00554F27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 xml:space="preserve"> услуг.</w:t>
      </w:r>
    </w:p>
    <w:p w:rsidR="00CC495F" w:rsidRDefault="00CC495F"/>
    <w:sectPr w:rsidR="00CC495F" w:rsidSect="00CC49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54F27"/>
    <w:rsid w:val="00554F27"/>
    <w:rsid w:val="00A55F8D"/>
    <w:rsid w:val="00A95176"/>
    <w:rsid w:val="00CC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5F"/>
  </w:style>
  <w:style w:type="paragraph" w:styleId="3">
    <w:name w:val="heading 3"/>
    <w:basedOn w:val="a"/>
    <w:link w:val="30"/>
    <w:uiPriority w:val="9"/>
    <w:qFormat/>
    <w:rsid w:val="00554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F2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55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54F27"/>
    <w:rPr>
      <w:b/>
      <w:bCs/>
    </w:rPr>
  </w:style>
  <w:style w:type="character" w:customStyle="1" w:styleId="bold">
    <w:name w:val="bold"/>
    <w:basedOn w:val="a0"/>
    <w:rsid w:val="00554F27"/>
  </w:style>
  <w:style w:type="paragraph" w:styleId="a5">
    <w:name w:val="Balloon Text"/>
    <w:basedOn w:val="a"/>
    <w:link w:val="a6"/>
    <w:uiPriority w:val="99"/>
    <w:semiHidden/>
    <w:unhideWhenUsed/>
    <w:rsid w:val="0055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4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9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4854</Words>
  <Characters>2768</Characters>
  <Application>Microsoft Office Word</Application>
  <DocSecurity>0</DocSecurity>
  <Lines>23</Lines>
  <Paragraphs>15</Paragraphs>
  <ScaleCrop>false</ScaleCrop>
  <Company>diakov.net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2018-06-29T18:14:00Z</dcterms:created>
  <dcterms:modified xsi:type="dcterms:W3CDTF">2018-06-29T18:14:00Z</dcterms:modified>
</cp:coreProperties>
</file>