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54" w:rsidRPr="00853917" w:rsidRDefault="00724B54" w:rsidP="00D64D1A">
      <w:pPr>
        <w:autoSpaceDE w:val="0"/>
        <w:autoSpaceDN w:val="0"/>
        <w:adjustRightInd w:val="0"/>
        <w:jc w:val="center"/>
        <w:rPr>
          <w:rFonts w:ascii="Comic Sans MS" w:hAnsi="Comic Sans MS"/>
          <w:b/>
          <w:color w:val="FFC000" w:themeColor="accent4"/>
          <w:sz w:val="28"/>
          <w:szCs w:val="28"/>
          <w:lang w:val="ru-RU"/>
        </w:rPr>
      </w:pPr>
      <w:r w:rsidRPr="00853917">
        <w:rPr>
          <w:rFonts w:ascii="Comic Sans MS" w:hAnsi="Comic Sans MS"/>
          <w:b/>
          <w:color w:val="FFC000" w:themeColor="accent4"/>
          <w:sz w:val="28"/>
          <w:szCs w:val="28"/>
          <w:lang w:val="ru-RU"/>
        </w:rPr>
        <w:t>ОТ САПЫ ДО МОРЯ</w:t>
      </w:r>
    </w:p>
    <w:p w:rsidR="00724B54" w:rsidRPr="00853917" w:rsidRDefault="00724B54" w:rsidP="00D64D1A">
      <w:pPr>
        <w:jc w:val="center"/>
        <w:rPr>
          <w:rFonts w:ascii="Comic Sans MS" w:hAnsi="Comic Sans MS"/>
          <w:b/>
          <w:color w:val="4472C4" w:themeColor="accent5"/>
          <w:sz w:val="28"/>
          <w:szCs w:val="28"/>
          <w:lang w:val="ru-RU"/>
        </w:rPr>
      </w:pPr>
      <w:r w:rsidRPr="00853917">
        <w:rPr>
          <w:rFonts w:ascii="Comic Sans MS" w:hAnsi="Comic Sans MS"/>
          <w:b/>
          <w:color w:val="4472C4" w:themeColor="accent5"/>
          <w:sz w:val="28"/>
          <w:szCs w:val="28"/>
          <w:lang w:val="ru-RU"/>
        </w:rPr>
        <w:t>Длительность тура 5 дней</w:t>
      </w:r>
      <w:r w:rsidRPr="00853917">
        <w:rPr>
          <w:rFonts w:ascii="Comic Sans MS" w:hAnsi="Comic Sans MS"/>
          <w:b/>
          <w:color w:val="4472C4" w:themeColor="accent5"/>
          <w:sz w:val="28"/>
          <w:szCs w:val="28"/>
          <w:lang w:val="uk-UA"/>
        </w:rPr>
        <w:t xml:space="preserve">/4 </w:t>
      </w:r>
      <w:r w:rsidRPr="00853917">
        <w:rPr>
          <w:rFonts w:ascii="Comic Sans MS" w:hAnsi="Comic Sans MS"/>
          <w:b/>
          <w:color w:val="4472C4" w:themeColor="accent5"/>
          <w:sz w:val="28"/>
          <w:szCs w:val="28"/>
          <w:lang w:val="ru-RU"/>
        </w:rPr>
        <w:t>ночи</w:t>
      </w:r>
    </w:p>
    <w:p w:rsidR="00724B54" w:rsidRPr="00853917" w:rsidRDefault="00724B54" w:rsidP="00D64D1A">
      <w:pPr>
        <w:jc w:val="center"/>
        <w:rPr>
          <w:rFonts w:ascii="Comic Sans MS" w:hAnsi="Comic Sans MS"/>
          <w:b/>
          <w:color w:val="7030A0"/>
          <w:sz w:val="28"/>
          <w:szCs w:val="28"/>
          <w:lang w:val="ru-RU"/>
        </w:rPr>
      </w:pPr>
      <w:r w:rsidRPr="00853917">
        <w:rPr>
          <w:rFonts w:ascii="Comic Sans MS" w:hAnsi="Comic Sans MS"/>
          <w:b/>
          <w:color w:val="7030A0"/>
          <w:sz w:val="28"/>
          <w:szCs w:val="28"/>
          <w:lang w:val="ru-RU"/>
        </w:rPr>
        <w:t>Маршрут:</w:t>
      </w:r>
      <w:r w:rsidR="00853917" w:rsidRPr="00853917">
        <w:rPr>
          <w:rFonts w:ascii="Comic Sans MS" w:hAnsi="Comic Sans MS"/>
          <w:b/>
          <w:color w:val="7030A0"/>
          <w:sz w:val="28"/>
          <w:szCs w:val="28"/>
          <w:lang w:val="ru-RU"/>
        </w:rPr>
        <w:t xml:space="preserve"> Ханой – Сапа- Бухта Халонг</w:t>
      </w:r>
    </w:p>
    <w:p w:rsidR="00724B54" w:rsidRPr="00853917" w:rsidRDefault="00724B54" w:rsidP="00D64D1A">
      <w:pPr>
        <w:jc w:val="center"/>
        <w:rPr>
          <w:rFonts w:ascii="Comic Sans MS" w:hAnsi="Comic Sans MS"/>
          <w:b/>
          <w:color w:val="70AD47" w:themeColor="accent6"/>
          <w:sz w:val="28"/>
          <w:szCs w:val="28"/>
          <w:lang w:val="ru-RU"/>
        </w:rPr>
      </w:pPr>
      <w:r w:rsidRPr="00853917">
        <w:rPr>
          <w:rFonts w:ascii="Comic Sans MS" w:hAnsi="Comic Sans MS"/>
          <w:b/>
          <w:color w:val="70AD47" w:themeColor="accent6"/>
          <w:sz w:val="28"/>
          <w:szCs w:val="28"/>
          <w:lang w:val="ru-RU"/>
        </w:rPr>
        <w:t>Даты тура:</w:t>
      </w:r>
      <w:r w:rsidR="00D64D1A" w:rsidRPr="00853917">
        <w:rPr>
          <w:rFonts w:ascii="Comic Sans MS" w:hAnsi="Comic Sans MS"/>
          <w:b/>
          <w:color w:val="70AD47" w:themeColor="accent6"/>
          <w:sz w:val="28"/>
          <w:szCs w:val="28"/>
          <w:lang w:val="ru-RU"/>
        </w:rPr>
        <w:t xml:space="preserve"> Ежедневно</w:t>
      </w:r>
    </w:p>
    <w:p w:rsidR="00D64D1A" w:rsidRPr="00853917" w:rsidRDefault="00D64D1A" w:rsidP="00D64D1A">
      <w:pPr>
        <w:jc w:val="center"/>
        <w:rPr>
          <w:rFonts w:ascii="Comic Sans MS" w:hAnsi="Comic Sans MS"/>
          <w:color w:val="FF0000"/>
          <w:sz w:val="22"/>
          <w:lang w:val="ru-RU"/>
        </w:rPr>
      </w:pPr>
      <w:r w:rsidRPr="00853917">
        <w:rPr>
          <w:rFonts w:ascii="Comic Sans MS" w:hAnsi="Comic Sans MS"/>
          <w:b/>
          <w:color w:val="FF0000"/>
          <w:sz w:val="28"/>
          <w:szCs w:val="28"/>
          <w:lang w:val="ru-RU"/>
        </w:rPr>
        <w:t>Программа тура</w:t>
      </w:r>
      <w:r w:rsidRPr="00853917">
        <w:rPr>
          <w:rFonts w:ascii="Comic Sans MS" w:hAnsi="Comic Sans MS"/>
          <w:color w:val="FF0000"/>
          <w:sz w:val="22"/>
          <w:lang w:val="ru-RU"/>
        </w:rPr>
        <w:t>:</w:t>
      </w:r>
    </w:p>
    <w:p w:rsidR="00D64D1A" w:rsidRPr="00853917" w:rsidRDefault="00D64D1A">
      <w:pPr>
        <w:rPr>
          <w:rFonts w:ascii="Comic Sans MS" w:hAnsi="Comic Sans MS"/>
          <w:sz w:val="22"/>
          <w:lang w:val="ru-RU"/>
        </w:rPr>
      </w:pPr>
    </w:p>
    <w:tbl>
      <w:tblPr>
        <w:tblW w:w="10155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55"/>
      </w:tblGrid>
      <w:tr w:rsidR="00D64D1A" w:rsidRPr="00853917" w:rsidTr="00D64D1A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0155" w:type="dxa"/>
          </w:tcPr>
          <w:p w:rsidR="00D64D1A" w:rsidRPr="00853917" w:rsidRDefault="00D64D1A" w:rsidP="00D64D1A">
            <w:pPr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  <w:lang w:val="ru-RU"/>
              </w:rPr>
            </w:pPr>
            <w:r w:rsidRPr="00853917">
              <w:rPr>
                <w:rFonts w:ascii="Comic Sans MS" w:hAnsi="Comic Sans MS"/>
                <w:b/>
                <w:color w:val="auto"/>
                <w:sz w:val="24"/>
                <w:szCs w:val="24"/>
                <w:lang w:val="ru-RU"/>
              </w:rPr>
              <w:t>День 1</w:t>
            </w:r>
            <w:r w:rsidRPr="00853917">
              <w:rPr>
                <w:rFonts w:ascii="Comic Sans MS" w:hAnsi="Comic Sans MS"/>
                <w:b/>
                <w:color w:val="auto"/>
                <w:sz w:val="24"/>
                <w:szCs w:val="24"/>
              </w:rPr>
              <w:t>. ХАНОЙ – ЛАОКАЙ</w:t>
            </w:r>
          </w:p>
        </w:tc>
      </w:tr>
      <w:tr w:rsidR="00D64D1A" w:rsidRPr="00853917" w:rsidTr="00D64D1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155" w:type="dxa"/>
          </w:tcPr>
          <w:p w:rsidR="00D64D1A" w:rsidRPr="00853917" w:rsidRDefault="00D64D1A" w:rsidP="00853917">
            <w:pPr>
              <w:jc w:val="both"/>
              <w:rPr>
                <w:rFonts w:ascii="Comic Sans MS" w:hAnsi="Comic Sans MS"/>
                <w:color w:val="auto"/>
                <w:sz w:val="22"/>
                <w:lang w:val="ru-RU"/>
              </w:rPr>
            </w:pPr>
            <w:r w:rsidRPr="00853917">
              <w:rPr>
                <w:rFonts w:ascii="Comic Sans MS" w:hAnsi="Comic Sans MS" w:cs="Arial"/>
                <w:color w:val="auto"/>
                <w:sz w:val="22"/>
                <w:lang w:val="ru-RU"/>
              </w:rPr>
              <w:t xml:space="preserve">Ночной переезд на поезде из Ханоя до города Лаокай. </w:t>
            </w:r>
          </w:p>
        </w:tc>
      </w:tr>
      <w:tr w:rsidR="00D64D1A" w:rsidRPr="00853917" w:rsidTr="00D64D1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155" w:type="dxa"/>
          </w:tcPr>
          <w:p w:rsidR="00D64D1A" w:rsidRPr="00853917" w:rsidRDefault="00D64D1A" w:rsidP="00D64D1A">
            <w:pPr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  <w:lang w:val="ru-RU"/>
              </w:rPr>
            </w:pPr>
            <w:r w:rsidRPr="00853917">
              <w:rPr>
                <w:rFonts w:ascii="Comic Sans MS" w:hAnsi="Comic Sans MS"/>
                <w:b/>
                <w:color w:val="auto"/>
                <w:sz w:val="24"/>
                <w:szCs w:val="24"/>
                <w:lang w:val="ru-RU"/>
              </w:rPr>
              <w:t xml:space="preserve">День 2. </w:t>
            </w:r>
            <w:r w:rsidRPr="00853917">
              <w:rPr>
                <w:rFonts w:ascii="Comic Sans MS" w:hAnsi="Comic Sans MS"/>
                <w:b/>
                <w:color w:val="auto"/>
                <w:sz w:val="24"/>
                <w:szCs w:val="24"/>
                <w:lang w:val="ru-RU"/>
              </w:rPr>
              <w:t>ЛАОКАЙ - САПА (З, У)</w:t>
            </w:r>
          </w:p>
        </w:tc>
      </w:tr>
      <w:tr w:rsidR="00853917" w:rsidRPr="00853917" w:rsidTr="00D64D1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155" w:type="dxa"/>
          </w:tcPr>
          <w:p w:rsidR="00853917" w:rsidRPr="00853917" w:rsidRDefault="00853917" w:rsidP="00853917">
            <w:pPr>
              <w:jc w:val="both"/>
              <w:rPr>
                <w:rFonts w:ascii="Comic Sans MS" w:hAnsi="Comic Sans MS"/>
                <w:sz w:val="22"/>
                <w:lang w:val="ru-RU"/>
              </w:rPr>
            </w:pPr>
            <w:r w:rsidRPr="00853917">
              <w:rPr>
                <w:rFonts w:ascii="Comic Sans MS" w:hAnsi="Comic Sans MS" w:cs="Arial"/>
                <w:color w:val="auto"/>
                <w:sz w:val="22"/>
                <w:lang w:val="ru-RU"/>
              </w:rPr>
              <w:t xml:space="preserve">Прибытие ранним утром на вокзал Лаокай. Встреча с гидом.  Трансфер до французского городка Сапа, расположенного в горах на высоте 1650 метров, займёт у Вас около часа. Этот очаровательный маленький городок окружён потрясающей красоты ландшафтами, рисовыми полями и населён множеством представителей этнических меньшинств, облачённых в красочные национальные одежды. Вы совершите несложную пешую прогулку, во время которой насладитесь захватывающими видами и знакомством с представителями местных малых народностей.   </w:t>
            </w:r>
          </w:p>
        </w:tc>
      </w:tr>
      <w:tr w:rsidR="00D64D1A" w:rsidRPr="00853917" w:rsidTr="00D64D1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155" w:type="dxa"/>
          </w:tcPr>
          <w:p w:rsidR="00D64D1A" w:rsidRPr="00853917" w:rsidRDefault="00D64D1A" w:rsidP="00853917">
            <w:pPr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  <w:lang w:val="ru-RU"/>
              </w:rPr>
            </w:pPr>
            <w:r w:rsidRPr="00853917">
              <w:rPr>
                <w:rFonts w:ascii="Comic Sans MS" w:hAnsi="Comic Sans MS"/>
                <w:b/>
                <w:color w:val="auto"/>
                <w:sz w:val="24"/>
                <w:szCs w:val="24"/>
                <w:lang w:val="ru-RU"/>
              </w:rPr>
              <w:t xml:space="preserve">День 3. </w:t>
            </w:r>
            <w:r w:rsidRPr="00853917">
              <w:rPr>
                <w:rFonts w:ascii="Comic Sans MS" w:hAnsi="Comic Sans MS"/>
                <w:b/>
                <w:color w:val="auto"/>
                <w:sz w:val="24"/>
                <w:szCs w:val="24"/>
                <w:lang w:val="ru-RU"/>
              </w:rPr>
              <w:t>САПА – ТАФИН - ЛАОКАЙ (З)</w:t>
            </w:r>
          </w:p>
        </w:tc>
      </w:tr>
      <w:tr w:rsidR="00D64D1A" w:rsidRPr="00853917" w:rsidTr="00D64D1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155" w:type="dxa"/>
          </w:tcPr>
          <w:p w:rsidR="00D64D1A" w:rsidRPr="00853917" w:rsidRDefault="00D64D1A" w:rsidP="00D64D1A">
            <w:pPr>
              <w:rPr>
                <w:rFonts w:ascii="Comic Sans MS" w:hAnsi="Comic Sans MS" w:cs="Arial"/>
                <w:color w:val="auto"/>
                <w:sz w:val="22"/>
                <w:lang w:val="ru-RU"/>
              </w:rPr>
            </w:pPr>
            <w:r w:rsidRPr="00853917">
              <w:rPr>
                <w:rFonts w:ascii="Comic Sans MS" w:hAnsi="Comic Sans MS" w:cs="Arial"/>
                <w:color w:val="auto"/>
                <w:sz w:val="22"/>
                <w:lang w:val="ru-RU"/>
              </w:rPr>
              <w:t>Вам представится возможность немного размять ноги во время подъема на гору Хам Ронг (</w:t>
            </w:r>
            <w:r w:rsidRPr="00853917">
              <w:rPr>
                <w:rFonts w:ascii="Comic Sans MS" w:hAnsi="Comic Sans MS" w:cs="Arial"/>
                <w:color w:val="auto"/>
                <w:sz w:val="22"/>
              </w:rPr>
              <w:t>Ham</w:t>
            </w:r>
            <w:r w:rsidRPr="00853917">
              <w:rPr>
                <w:rFonts w:ascii="Comic Sans MS" w:hAnsi="Comic Sans MS" w:cs="Arial"/>
                <w:color w:val="auto"/>
                <w:sz w:val="22"/>
                <w:lang w:val="ru-RU"/>
              </w:rPr>
              <w:t xml:space="preserve"> </w:t>
            </w:r>
            <w:r w:rsidRPr="00853917">
              <w:rPr>
                <w:rFonts w:ascii="Comic Sans MS" w:hAnsi="Comic Sans MS" w:cs="Arial"/>
                <w:color w:val="auto"/>
                <w:sz w:val="22"/>
              </w:rPr>
              <w:t>Rong</w:t>
            </w:r>
            <w:r w:rsidRPr="00853917">
              <w:rPr>
                <w:rFonts w:ascii="Comic Sans MS" w:hAnsi="Comic Sans MS" w:cs="Arial"/>
                <w:color w:val="auto"/>
                <w:sz w:val="22"/>
                <w:lang w:val="ru-RU"/>
              </w:rPr>
              <w:t>), с вершины которой открывается панорамный вид на Сапу и на окружающий пейзаж. На спуске Вы пройдёте через сады цветущих орхидей. Позже, путешествуя из города к месту начала маршрута, Вы посетите деревню Тафин народности Зао (</w:t>
            </w:r>
            <w:r w:rsidRPr="00853917">
              <w:rPr>
                <w:rFonts w:ascii="Comic Sans MS" w:hAnsi="Comic Sans MS" w:cs="Arial"/>
                <w:color w:val="auto"/>
                <w:sz w:val="22"/>
              </w:rPr>
              <w:t>Dao</w:t>
            </w:r>
            <w:r w:rsidRPr="00853917">
              <w:rPr>
                <w:rFonts w:ascii="Comic Sans MS" w:hAnsi="Comic Sans MS" w:cs="Arial"/>
                <w:color w:val="auto"/>
                <w:sz w:val="22"/>
                <w:lang w:val="ru-RU"/>
              </w:rPr>
              <w:t xml:space="preserve">), прогуляетесь по деревне и окрестностям, общаясь с местными жителями и наблюдая за их повседневной жизнью. </w:t>
            </w:r>
          </w:p>
          <w:p w:rsidR="00D64D1A" w:rsidRPr="00853917" w:rsidRDefault="00D64D1A" w:rsidP="00D64D1A">
            <w:pPr>
              <w:rPr>
                <w:rFonts w:ascii="Comic Sans MS" w:hAnsi="Comic Sans MS" w:cs="Arial"/>
                <w:sz w:val="22"/>
                <w:lang w:val="ru-RU"/>
              </w:rPr>
            </w:pPr>
            <w:r w:rsidRPr="00853917">
              <w:rPr>
                <w:rFonts w:ascii="Comic Sans MS" w:hAnsi="Comic Sans MS" w:cs="Arial"/>
                <w:color w:val="auto"/>
                <w:sz w:val="22"/>
                <w:lang w:val="ru-RU"/>
              </w:rPr>
              <w:t>Трансфер на вокзал Лаокай, возвращ</w:t>
            </w:r>
            <w:r w:rsidR="00853917" w:rsidRPr="00853917">
              <w:rPr>
                <w:rFonts w:ascii="Comic Sans MS" w:hAnsi="Comic Sans MS" w:cs="Arial"/>
                <w:color w:val="auto"/>
                <w:sz w:val="22"/>
                <w:lang w:val="ru-RU"/>
              </w:rPr>
              <w:t xml:space="preserve">ение в Ханой ночным поездом.   </w:t>
            </w:r>
          </w:p>
        </w:tc>
      </w:tr>
      <w:tr w:rsidR="00853917" w:rsidRPr="00853917" w:rsidTr="00D64D1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155" w:type="dxa"/>
          </w:tcPr>
          <w:p w:rsidR="00853917" w:rsidRPr="00853917" w:rsidRDefault="00853917" w:rsidP="00853917">
            <w:pPr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  <w:lang w:val="ru-RU"/>
              </w:rPr>
            </w:pPr>
            <w:r w:rsidRPr="00853917">
              <w:rPr>
                <w:rFonts w:ascii="Comic Sans MS" w:hAnsi="Comic Sans MS"/>
                <w:b/>
                <w:color w:val="auto"/>
                <w:sz w:val="24"/>
                <w:szCs w:val="24"/>
                <w:lang w:val="ru-RU"/>
              </w:rPr>
              <w:t xml:space="preserve">День 4. </w:t>
            </w:r>
            <w:r w:rsidRPr="00853917">
              <w:rPr>
                <w:rFonts w:ascii="Comic Sans MS" w:hAnsi="Comic Sans MS"/>
                <w:b/>
                <w:color w:val="auto"/>
                <w:sz w:val="24"/>
                <w:szCs w:val="24"/>
                <w:lang w:val="ru-RU"/>
              </w:rPr>
              <w:t>ХАНОЙ – БУХТА БАЙ ТУ ЛОНГ  – КРУИЗ В МИНИГРУППЕ (З,О,У)</w:t>
            </w:r>
          </w:p>
        </w:tc>
      </w:tr>
      <w:tr w:rsidR="00853917" w:rsidRPr="00853917" w:rsidTr="00D64D1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0155" w:type="dxa"/>
          </w:tcPr>
          <w:p w:rsidR="00853917" w:rsidRPr="00853917" w:rsidRDefault="00853917" w:rsidP="00853917">
            <w:pPr>
              <w:jc w:val="both"/>
              <w:rPr>
                <w:rFonts w:ascii="Comic Sans MS" w:hAnsi="Comic Sans MS"/>
                <w:color w:val="auto"/>
                <w:sz w:val="22"/>
                <w:lang w:val="ru-RU"/>
              </w:rPr>
            </w:pPr>
            <w:r w:rsidRPr="00853917">
              <w:rPr>
                <w:rFonts w:ascii="Comic Sans MS" w:hAnsi="Comic Sans MS" w:cs="Arial"/>
                <w:color w:val="auto"/>
                <w:sz w:val="22"/>
                <w:lang w:val="ru-RU"/>
              </w:rPr>
              <w:t>Ранним утром после возвращения в Ханой, у Вас будет время, чтобы освежиться и позавтракать. После завтрака Вы отправитесь в путь на комфортабельном автомобиле к бухте Халонг, который займёт около 2,5 – 3,0-</w:t>
            </w:r>
            <w:r w:rsidRPr="00853917">
              <w:rPr>
                <w:rFonts w:ascii="Comic Sans MS" w:hAnsi="Comic Sans MS" w:cs="Arial"/>
                <w:color w:val="auto"/>
                <w:sz w:val="22"/>
                <w:lang w:val="en-GB"/>
              </w:rPr>
              <w:t>x</w:t>
            </w:r>
            <w:r w:rsidRPr="00853917">
              <w:rPr>
                <w:rFonts w:ascii="Comic Sans MS" w:hAnsi="Comic Sans MS" w:cs="Arial"/>
                <w:color w:val="auto"/>
                <w:sz w:val="22"/>
                <w:lang w:val="ru-RU"/>
              </w:rPr>
              <w:t xml:space="preserve"> часов. Прибытие в бухту около полудня. В первый день круиза Вы насладитесь прекрасными видами бухты, сможете посетить на каяках уединённые гроты или просто расслабиться на верхней палубе корабля.</w:t>
            </w:r>
          </w:p>
        </w:tc>
      </w:tr>
      <w:tr w:rsidR="00853917" w:rsidRPr="00853917" w:rsidTr="00D64D1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155" w:type="dxa"/>
          </w:tcPr>
          <w:p w:rsidR="00853917" w:rsidRPr="00853917" w:rsidRDefault="00853917" w:rsidP="00853917">
            <w:pPr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  <w:lang w:val="ru-RU"/>
              </w:rPr>
            </w:pPr>
            <w:r w:rsidRPr="00853917">
              <w:rPr>
                <w:rFonts w:ascii="Comic Sans MS" w:hAnsi="Comic Sans MS"/>
                <w:b/>
                <w:color w:val="auto"/>
                <w:sz w:val="24"/>
                <w:szCs w:val="24"/>
                <w:lang w:val="ru-RU"/>
              </w:rPr>
              <w:t xml:space="preserve">День 5. </w:t>
            </w:r>
            <w:r w:rsidRPr="00853917">
              <w:rPr>
                <w:rFonts w:ascii="Comic Sans MS" w:hAnsi="Comic Sans MS"/>
                <w:b/>
                <w:color w:val="auto"/>
                <w:sz w:val="24"/>
                <w:szCs w:val="24"/>
                <w:lang w:val="ru-RU"/>
              </w:rPr>
              <w:t>БУХТА ХАЛОНГ - ХАНОЙ (З,О)</w:t>
            </w:r>
          </w:p>
        </w:tc>
      </w:tr>
      <w:tr w:rsidR="00853917" w:rsidRPr="00853917" w:rsidTr="00D64D1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155" w:type="dxa"/>
          </w:tcPr>
          <w:p w:rsidR="00853917" w:rsidRPr="00853917" w:rsidRDefault="00853917" w:rsidP="00853917">
            <w:pPr>
              <w:rPr>
                <w:rFonts w:ascii="Comic Sans MS" w:hAnsi="Comic Sans MS" w:cs="Arial"/>
                <w:color w:val="auto"/>
                <w:sz w:val="22"/>
                <w:lang w:val="ru-RU"/>
              </w:rPr>
            </w:pPr>
            <w:r w:rsidRPr="00853917">
              <w:rPr>
                <w:rFonts w:ascii="Comic Sans MS" w:hAnsi="Comic Sans MS" w:cs="Arial"/>
                <w:color w:val="auto"/>
                <w:sz w:val="22"/>
                <w:lang w:val="ru-RU"/>
              </w:rPr>
              <w:t xml:space="preserve">Вы посетите пещеру Удивления – самую большую и красивую пещеру бухты. Поблуждаете среди высоких гротов и стен, покрытых вычурными природными образованиями, сталактитами и сталагмитами, подсвеченными всеми цветами радуги. </w:t>
            </w:r>
          </w:p>
          <w:p w:rsidR="00853917" w:rsidRPr="00853917" w:rsidRDefault="00853917" w:rsidP="00853917">
            <w:pPr>
              <w:rPr>
                <w:rFonts w:ascii="Comic Sans MS" w:hAnsi="Comic Sans MS"/>
                <w:color w:val="auto"/>
                <w:sz w:val="22"/>
                <w:lang w:val="ru-RU"/>
              </w:rPr>
            </w:pPr>
            <w:r w:rsidRPr="00853917">
              <w:rPr>
                <w:rFonts w:ascii="Comic Sans MS" w:hAnsi="Comic Sans MS" w:cs="Arial"/>
                <w:color w:val="auto"/>
                <w:sz w:val="22"/>
                <w:lang w:val="ru-RU"/>
              </w:rPr>
              <w:t>Возращение в порт и поездка в Ханой</w:t>
            </w:r>
          </w:p>
        </w:tc>
      </w:tr>
    </w:tbl>
    <w:p w:rsidR="00724B54" w:rsidRPr="004D0FCF" w:rsidRDefault="004D0FCF" w:rsidP="004D0FCF">
      <w:pPr>
        <w:jc w:val="center"/>
        <w:rPr>
          <w:rFonts w:ascii="Comic Sans MS" w:hAnsi="Comic Sans MS"/>
          <w:b/>
          <w:color w:val="FF0000"/>
          <w:sz w:val="22"/>
          <w:lang w:val="ru-RU"/>
        </w:rPr>
      </w:pPr>
      <w:r w:rsidRPr="004D0FCF">
        <w:rPr>
          <w:rFonts w:ascii="Comic Sans MS" w:hAnsi="Comic Sans MS"/>
          <w:b/>
          <w:color w:val="FF0000"/>
          <w:sz w:val="22"/>
          <w:lang w:val="ru-RU"/>
        </w:rPr>
        <w:t>Стоимость на 1 человека, в долларах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D0FCF" w:rsidTr="004D0FCF">
        <w:tc>
          <w:tcPr>
            <w:tcW w:w="4672" w:type="dxa"/>
          </w:tcPr>
          <w:p w:rsidR="004D0FCF" w:rsidRPr="004D0FCF" w:rsidRDefault="004D0FCF" w:rsidP="004D0FCF">
            <w:pPr>
              <w:rPr>
                <w:rFonts w:ascii="Comic Sans MS" w:hAnsi="Comic Sans MS"/>
                <w:b/>
                <w:color w:val="auto"/>
                <w:sz w:val="24"/>
                <w:szCs w:val="24"/>
                <w:lang w:val="ru-RU"/>
              </w:rPr>
            </w:pPr>
            <w:r w:rsidRPr="004D0FCF">
              <w:rPr>
                <w:rFonts w:ascii="Comic Sans MS" w:hAnsi="Comic Sans MS" w:cs="Arial"/>
                <w:b/>
                <w:color w:val="auto"/>
                <w:sz w:val="24"/>
                <w:szCs w:val="24"/>
                <w:lang w:val="ru-RU"/>
              </w:rPr>
              <w:t>Цена с 1 человека (</w:t>
            </w:r>
            <w:r w:rsidRPr="004D0FCF">
              <w:rPr>
                <w:rFonts w:ascii="Comic Sans MS" w:hAnsi="Comic Sans MS" w:cs="Arial"/>
                <w:b/>
                <w:color w:val="auto"/>
                <w:sz w:val="24"/>
                <w:szCs w:val="24"/>
              </w:rPr>
              <w:t>USD</w:t>
            </w:r>
            <w:r w:rsidRPr="004D0FCF">
              <w:rPr>
                <w:rFonts w:ascii="Comic Sans MS" w:hAnsi="Comic Sans MS" w:cs="Arial"/>
                <w:b/>
                <w:color w:val="auto"/>
                <w:sz w:val="24"/>
                <w:szCs w:val="24"/>
                <w:lang w:val="ru-RU"/>
              </w:rPr>
              <w:t xml:space="preserve">) </w:t>
            </w:r>
            <w:r w:rsidRPr="004D0FCF">
              <w:rPr>
                <w:rFonts w:ascii="Comic Sans MS" w:hAnsi="Comic Sans MS" w:cs="Arial"/>
                <w:b/>
                <w:color w:val="auto"/>
                <w:sz w:val="24"/>
                <w:szCs w:val="24"/>
                <w:lang w:val="ru-RU"/>
              </w:rPr>
              <w:t>в номере</w:t>
            </w:r>
            <w:r w:rsidRPr="004D0FCF">
              <w:rPr>
                <w:rFonts w:ascii="Comic Sans MS" w:hAnsi="Comic Sans MS" w:cs="Arial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4D0FCF">
              <w:rPr>
                <w:rFonts w:ascii="Comic Sans MS" w:hAnsi="Comic Sans MS" w:cs="Arial"/>
                <w:b/>
                <w:color w:val="auto"/>
                <w:sz w:val="24"/>
                <w:szCs w:val="24"/>
              </w:rPr>
              <w:t>Superior</w:t>
            </w:r>
          </w:p>
        </w:tc>
        <w:tc>
          <w:tcPr>
            <w:tcW w:w="4673" w:type="dxa"/>
          </w:tcPr>
          <w:p w:rsidR="004D0FCF" w:rsidRPr="004D0FCF" w:rsidRDefault="004D0FCF" w:rsidP="004D0FCF">
            <w:pPr>
              <w:jc w:val="center"/>
              <w:rPr>
                <w:rFonts w:ascii="Comic Sans MS" w:hAnsi="Comic Sans MS"/>
                <w:b/>
                <w:color w:val="auto"/>
                <w:sz w:val="22"/>
                <w:lang w:val="ru-RU"/>
              </w:rPr>
            </w:pPr>
            <w:r w:rsidRPr="004D0FCF">
              <w:rPr>
                <w:rFonts w:ascii="Comic Sans MS" w:hAnsi="Comic Sans MS"/>
                <w:b/>
                <w:color w:val="auto"/>
                <w:sz w:val="22"/>
                <w:lang w:val="ru-RU"/>
              </w:rPr>
              <w:t>813</w:t>
            </w:r>
          </w:p>
        </w:tc>
      </w:tr>
      <w:tr w:rsidR="004D0FCF" w:rsidTr="004D0FCF">
        <w:tc>
          <w:tcPr>
            <w:tcW w:w="4672" w:type="dxa"/>
          </w:tcPr>
          <w:p w:rsidR="004D0FCF" w:rsidRPr="004D0FCF" w:rsidRDefault="004D0FCF">
            <w:pPr>
              <w:rPr>
                <w:rFonts w:ascii="Comic Sans MS" w:hAnsi="Comic Sans MS"/>
                <w:b/>
                <w:color w:val="auto"/>
                <w:sz w:val="24"/>
                <w:szCs w:val="24"/>
                <w:lang w:val="ru-RU"/>
              </w:rPr>
            </w:pPr>
            <w:r w:rsidRPr="004D0FCF">
              <w:rPr>
                <w:rFonts w:ascii="Comic Sans MS" w:hAnsi="Comic Sans MS" w:cs="Arial"/>
                <w:b/>
                <w:color w:val="auto"/>
                <w:sz w:val="24"/>
                <w:szCs w:val="24"/>
                <w:lang w:val="ru-RU"/>
              </w:rPr>
              <w:t>Цена с 1 человека (</w:t>
            </w:r>
            <w:r w:rsidRPr="004D0FCF">
              <w:rPr>
                <w:rFonts w:ascii="Comic Sans MS" w:hAnsi="Comic Sans MS" w:cs="Arial"/>
                <w:b/>
                <w:color w:val="auto"/>
                <w:sz w:val="24"/>
                <w:szCs w:val="24"/>
              </w:rPr>
              <w:t>USD</w:t>
            </w:r>
            <w:r w:rsidRPr="004D0FCF">
              <w:rPr>
                <w:rFonts w:ascii="Comic Sans MS" w:hAnsi="Comic Sans MS" w:cs="Arial"/>
                <w:b/>
                <w:color w:val="auto"/>
                <w:sz w:val="24"/>
                <w:szCs w:val="24"/>
                <w:lang w:val="ru-RU"/>
              </w:rPr>
              <w:t xml:space="preserve">) </w:t>
            </w:r>
            <w:r w:rsidRPr="004D0FCF">
              <w:rPr>
                <w:rFonts w:ascii="Comic Sans MS" w:hAnsi="Comic Sans MS" w:cs="Arial"/>
                <w:b/>
                <w:color w:val="auto"/>
                <w:sz w:val="24"/>
                <w:szCs w:val="24"/>
                <w:lang w:val="ru-RU"/>
              </w:rPr>
              <w:t xml:space="preserve"> в номере </w:t>
            </w:r>
            <w:r w:rsidRPr="004D0FCF">
              <w:rPr>
                <w:rFonts w:ascii="Comic Sans MS" w:hAnsi="Comic Sans MS" w:cs="Arial"/>
                <w:b/>
                <w:color w:val="auto"/>
                <w:sz w:val="24"/>
                <w:szCs w:val="24"/>
              </w:rPr>
              <w:t>Deluxe</w:t>
            </w:r>
          </w:p>
        </w:tc>
        <w:tc>
          <w:tcPr>
            <w:tcW w:w="4673" w:type="dxa"/>
          </w:tcPr>
          <w:p w:rsidR="004D0FCF" w:rsidRPr="004D0FCF" w:rsidRDefault="004D0FCF" w:rsidP="004D0FCF">
            <w:pPr>
              <w:jc w:val="center"/>
              <w:rPr>
                <w:rFonts w:ascii="Comic Sans MS" w:hAnsi="Comic Sans MS"/>
                <w:b/>
                <w:color w:val="auto"/>
                <w:sz w:val="22"/>
                <w:lang w:val="ru-RU"/>
              </w:rPr>
            </w:pPr>
            <w:r w:rsidRPr="004D0FCF">
              <w:rPr>
                <w:rFonts w:ascii="Comic Sans MS" w:hAnsi="Comic Sans MS"/>
                <w:b/>
                <w:color w:val="auto"/>
                <w:sz w:val="22"/>
                <w:lang w:val="ru-RU"/>
              </w:rPr>
              <w:t>1134</w:t>
            </w:r>
          </w:p>
        </w:tc>
      </w:tr>
      <w:tr w:rsidR="004D0FCF" w:rsidTr="004D0FCF">
        <w:tc>
          <w:tcPr>
            <w:tcW w:w="4672" w:type="dxa"/>
          </w:tcPr>
          <w:p w:rsidR="004D0FCF" w:rsidRPr="004D0FCF" w:rsidRDefault="004D0FCF">
            <w:pPr>
              <w:rPr>
                <w:rFonts w:ascii="Comic Sans MS" w:hAnsi="Comic Sans MS"/>
                <w:b/>
                <w:color w:val="auto"/>
                <w:sz w:val="24"/>
                <w:szCs w:val="24"/>
                <w:lang w:val="ru-RU"/>
              </w:rPr>
            </w:pPr>
            <w:r w:rsidRPr="004D0FCF">
              <w:rPr>
                <w:rFonts w:ascii="Comic Sans MS" w:hAnsi="Comic Sans MS"/>
                <w:b/>
                <w:color w:val="auto"/>
                <w:sz w:val="24"/>
                <w:szCs w:val="24"/>
                <w:lang w:val="ru-RU"/>
              </w:rPr>
              <w:t xml:space="preserve">Одноместное размещение в </w:t>
            </w:r>
            <w:r w:rsidRPr="004D0FCF">
              <w:rPr>
                <w:rFonts w:ascii="Comic Sans MS" w:hAnsi="Comic Sans MS" w:cs="Arial"/>
                <w:b/>
                <w:color w:val="auto"/>
                <w:sz w:val="24"/>
                <w:szCs w:val="24"/>
                <w:lang w:val="ru-RU"/>
              </w:rPr>
              <w:t xml:space="preserve">номере </w:t>
            </w:r>
            <w:r w:rsidRPr="004D0FCF">
              <w:rPr>
                <w:rFonts w:ascii="Comic Sans MS" w:hAnsi="Comic Sans MS" w:cs="Arial"/>
                <w:b/>
                <w:color w:val="auto"/>
                <w:sz w:val="24"/>
                <w:szCs w:val="24"/>
              </w:rPr>
              <w:t>Superior</w:t>
            </w:r>
          </w:p>
        </w:tc>
        <w:tc>
          <w:tcPr>
            <w:tcW w:w="4673" w:type="dxa"/>
          </w:tcPr>
          <w:p w:rsidR="004D0FCF" w:rsidRPr="004D0FCF" w:rsidRDefault="004D0FCF" w:rsidP="004D0FCF">
            <w:pPr>
              <w:jc w:val="center"/>
              <w:rPr>
                <w:rFonts w:ascii="Comic Sans MS" w:hAnsi="Comic Sans MS"/>
                <w:b/>
                <w:color w:val="auto"/>
                <w:sz w:val="22"/>
                <w:lang w:val="ru-RU"/>
              </w:rPr>
            </w:pPr>
            <w:r w:rsidRPr="004D0FCF">
              <w:rPr>
                <w:rFonts w:ascii="Comic Sans MS" w:hAnsi="Comic Sans MS"/>
                <w:b/>
                <w:color w:val="auto"/>
                <w:sz w:val="22"/>
                <w:lang w:val="ru-RU"/>
              </w:rPr>
              <w:t>166</w:t>
            </w:r>
          </w:p>
        </w:tc>
      </w:tr>
      <w:tr w:rsidR="004D0FCF" w:rsidTr="004D0FCF">
        <w:tc>
          <w:tcPr>
            <w:tcW w:w="4672" w:type="dxa"/>
          </w:tcPr>
          <w:p w:rsidR="004D0FCF" w:rsidRPr="004D0FCF" w:rsidRDefault="004D0FCF" w:rsidP="004D0FCF">
            <w:pPr>
              <w:rPr>
                <w:rFonts w:ascii="Comic Sans MS" w:hAnsi="Comic Sans MS"/>
                <w:color w:val="auto"/>
                <w:sz w:val="24"/>
                <w:szCs w:val="24"/>
                <w:lang w:val="ru-RU"/>
              </w:rPr>
            </w:pPr>
            <w:r w:rsidRPr="004D0FCF">
              <w:rPr>
                <w:rFonts w:ascii="Comic Sans MS" w:hAnsi="Comic Sans MS"/>
                <w:color w:val="auto"/>
                <w:sz w:val="24"/>
                <w:szCs w:val="24"/>
                <w:lang w:val="ru-RU"/>
              </w:rPr>
              <w:lastRenderedPageBreak/>
              <w:t xml:space="preserve">Одноместное размещение в </w:t>
            </w:r>
            <w:r w:rsidRPr="004D0FCF">
              <w:rPr>
                <w:rFonts w:ascii="Comic Sans MS" w:hAnsi="Comic Sans MS" w:cs="Arial"/>
                <w:b/>
                <w:color w:val="auto"/>
                <w:sz w:val="24"/>
                <w:szCs w:val="24"/>
                <w:lang w:val="ru-RU"/>
              </w:rPr>
              <w:t xml:space="preserve">номере </w:t>
            </w:r>
            <w:r w:rsidRPr="004D0FCF">
              <w:rPr>
                <w:rFonts w:ascii="Comic Sans MS" w:hAnsi="Comic Sans MS" w:cs="Arial"/>
                <w:b/>
                <w:color w:val="auto"/>
                <w:sz w:val="24"/>
                <w:szCs w:val="24"/>
              </w:rPr>
              <w:t>Deluxe</w:t>
            </w:r>
          </w:p>
        </w:tc>
        <w:tc>
          <w:tcPr>
            <w:tcW w:w="4673" w:type="dxa"/>
          </w:tcPr>
          <w:p w:rsidR="004D0FCF" w:rsidRPr="004D0FCF" w:rsidRDefault="004D0FCF" w:rsidP="004D0FCF">
            <w:pPr>
              <w:jc w:val="center"/>
              <w:rPr>
                <w:rFonts w:ascii="Comic Sans MS" w:hAnsi="Comic Sans MS"/>
                <w:b/>
                <w:color w:val="auto"/>
                <w:sz w:val="22"/>
                <w:lang w:val="ru-RU"/>
              </w:rPr>
            </w:pPr>
            <w:r w:rsidRPr="004D0FCF">
              <w:rPr>
                <w:rFonts w:ascii="Comic Sans MS" w:hAnsi="Comic Sans MS"/>
                <w:b/>
                <w:color w:val="auto"/>
                <w:sz w:val="22"/>
                <w:lang w:val="ru-RU"/>
              </w:rPr>
              <w:t>356</w:t>
            </w:r>
          </w:p>
        </w:tc>
      </w:tr>
    </w:tbl>
    <w:p w:rsidR="00853917" w:rsidRDefault="00853917">
      <w:pPr>
        <w:rPr>
          <w:rFonts w:ascii="Comic Sans MS" w:hAnsi="Comic Sans MS"/>
          <w:sz w:val="22"/>
          <w:lang w:val="ru-RU"/>
        </w:rPr>
      </w:pPr>
    </w:p>
    <w:p w:rsidR="004D0FCF" w:rsidRPr="004D0FCF" w:rsidRDefault="004D0FCF" w:rsidP="004D0FCF">
      <w:pPr>
        <w:widowControl w:val="0"/>
        <w:tabs>
          <w:tab w:val="left" w:pos="1134"/>
          <w:tab w:val="left" w:pos="2268"/>
        </w:tabs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FF0000"/>
          <w:sz w:val="24"/>
          <w:szCs w:val="24"/>
          <w:lang w:val="ru-RU"/>
        </w:rPr>
      </w:pPr>
      <w:r w:rsidRPr="004D0FCF">
        <w:rPr>
          <w:rFonts w:ascii="Comic Sans MS" w:hAnsi="Comic Sans MS" w:cs="Arial"/>
          <w:b/>
          <w:color w:val="FF0000"/>
          <w:sz w:val="24"/>
          <w:szCs w:val="24"/>
          <w:lang w:val="ru-RU"/>
        </w:rPr>
        <w:t>В стоимость включено:</w:t>
      </w:r>
    </w:p>
    <w:p w:rsidR="004D0FCF" w:rsidRPr="004D0FCF" w:rsidRDefault="004D0FCF" w:rsidP="004D0FC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Arial"/>
          <w:color w:val="auto"/>
          <w:sz w:val="24"/>
          <w:szCs w:val="24"/>
          <w:lang w:val="ru-RU"/>
        </w:rPr>
      </w:pPr>
      <w:r w:rsidRPr="004D0FCF">
        <w:rPr>
          <w:rFonts w:ascii="Comic Sans MS" w:hAnsi="Comic Sans MS" w:cs="Arial"/>
          <w:color w:val="auto"/>
          <w:sz w:val="24"/>
          <w:szCs w:val="24"/>
          <w:lang w:val="ru-RU"/>
        </w:rPr>
        <w:t>Проживание в выбранных отелях, питание завтраки</w:t>
      </w:r>
    </w:p>
    <w:p w:rsidR="004D0FCF" w:rsidRPr="004D0FCF" w:rsidRDefault="004D0FCF" w:rsidP="004D0FC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Arial"/>
          <w:color w:val="auto"/>
          <w:sz w:val="24"/>
          <w:szCs w:val="24"/>
          <w:lang w:val="ru-RU"/>
        </w:rPr>
      </w:pPr>
      <w:r w:rsidRPr="004D0FCF">
        <w:rPr>
          <w:rFonts w:ascii="Comic Sans MS" w:hAnsi="Comic Sans MS" w:cs="Arial"/>
          <w:color w:val="auto"/>
          <w:sz w:val="24"/>
          <w:szCs w:val="24"/>
          <w:lang w:val="ru-RU"/>
        </w:rPr>
        <w:t xml:space="preserve">Время </w:t>
      </w:r>
      <w:r w:rsidRPr="004D0FCF">
        <w:rPr>
          <w:rFonts w:ascii="Comic Sans MS" w:hAnsi="Comic Sans MS" w:cs="Arial"/>
          <w:color w:val="auto"/>
          <w:sz w:val="24"/>
          <w:szCs w:val="24"/>
        </w:rPr>
        <w:t>check</w:t>
      </w:r>
      <w:r w:rsidRPr="004D0FCF">
        <w:rPr>
          <w:rFonts w:ascii="Comic Sans MS" w:hAnsi="Comic Sans MS" w:cs="Arial"/>
          <w:color w:val="auto"/>
          <w:sz w:val="24"/>
          <w:szCs w:val="24"/>
          <w:lang w:val="ru-RU"/>
        </w:rPr>
        <w:t>-</w:t>
      </w:r>
      <w:r w:rsidRPr="004D0FCF">
        <w:rPr>
          <w:rFonts w:ascii="Comic Sans MS" w:hAnsi="Comic Sans MS" w:cs="Arial"/>
          <w:color w:val="auto"/>
          <w:sz w:val="24"/>
          <w:szCs w:val="24"/>
        </w:rPr>
        <w:t>in</w:t>
      </w:r>
      <w:r w:rsidRPr="004D0FCF">
        <w:rPr>
          <w:rFonts w:ascii="Comic Sans MS" w:hAnsi="Comic Sans MS" w:cs="Arial"/>
          <w:color w:val="auto"/>
          <w:sz w:val="24"/>
          <w:szCs w:val="24"/>
          <w:lang w:val="ru-RU"/>
        </w:rPr>
        <w:t xml:space="preserve"> 2.00</w:t>
      </w:r>
      <w:r w:rsidRPr="004D0FCF">
        <w:rPr>
          <w:rFonts w:ascii="Comic Sans MS" w:hAnsi="Comic Sans MS" w:cs="Arial"/>
          <w:color w:val="auto"/>
          <w:sz w:val="24"/>
          <w:szCs w:val="24"/>
        </w:rPr>
        <w:t>PM</w:t>
      </w:r>
      <w:r w:rsidRPr="004D0FCF">
        <w:rPr>
          <w:rFonts w:ascii="Comic Sans MS" w:hAnsi="Comic Sans MS" w:cs="Arial"/>
          <w:color w:val="auto"/>
          <w:sz w:val="24"/>
          <w:szCs w:val="24"/>
          <w:lang w:val="ru-RU"/>
        </w:rPr>
        <w:t xml:space="preserve"> и время </w:t>
      </w:r>
      <w:r w:rsidRPr="004D0FCF">
        <w:rPr>
          <w:rFonts w:ascii="Comic Sans MS" w:hAnsi="Comic Sans MS" w:cs="Arial"/>
          <w:color w:val="auto"/>
          <w:sz w:val="24"/>
          <w:szCs w:val="24"/>
        </w:rPr>
        <w:t>check</w:t>
      </w:r>
      <w:r w:rsidRPr="004D0FCF">
        <w:rPr>
          <w:rFonts w:ascii="Comic Sans MS" w:hAnsi="Comic Sans MS" w:cs="Arial"/>
          <w:color w:val="auto"/>
          <w:sz w:val="24"/>
          <w:szCs w:val="24"/>
          <w:lang w:val="ru-RU"/>
        </w:rPr>
        <w:t>-</w:t>
      </w:r>
      <w:r w:rsidRPr="004D0FCF">
        <w:rPr>
          <w:rFonts w:ascii="Comic Sans MS" w:hAnsi="Comic Sans MS" w:cs="Arial"/>
          <w:color w:val="auto"/>
          <w:sz w:val="24"/>
          <w:szCs w:val="24"/>
        </w:rPr>
        <w:t>out</w:t>
      </w:r>
      <w:r w:rsidRPr="004D0FCF">
        <w:rPr>
          <w:rFonts w:ascii="Comic Sans MS" w:hAnsi="Comic Sans MS" w:cs="Arial"/>
          <w:color w:val="auto"/>
          <w:sz w:val="24"/>
          <w:szCs w:val="24"/>
          <w:lang w:val="ru-RU"/>
        </w:rPr>
        <w:t xml:space="preserve"> 12.00</w:t>
      </w:r>
      <w:r w:rsidRPr="004D0FCF">
        <w:rPr>
          <w:rFonts w:ascii="Comic Sans MS" w:hAnsi="Comic Sans MS" w:cs="Arial"/>
          <w:color w:val="auto"/>
          <w:sz w:val="24"/>
          <w:szCs w:val="24"/>
        </w:rPr>
        <w:t>PM</w:t>
      </w:r>
      <w:r w:rsidRPr="004D0FCF">
        <w:rPr>
          <w:rFonts w:ascii="Comic Sans MS" w:hAnsi="Comic Sans MS" w:cs="Arial"/>
          <w:color w:val="auto"/>
          <w:sz w:val="24"/>
          <w:szCs w:val="24"/>
          <w:lang w:val="ru-RU"/>
        </w:rPr>
        <w:t>. Ранний или поздний выезд/заселение возможно при наличии номеров и за дополнительную плату.</w:t>
      </w:r>
    </w:p>
    <w:p w:rsidR="004D0FCF" w:rsidRPr="004D0FCF" w:rsidRDefault="004D0FCF" w:rsidP="004D0FC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Calibri"/>
          <w:color w:val="auto"/>
          <w:sz w:val="24"/>
          <w:szCs w:val="24"/>
          <w:lang w:val="ru-RU"/>
        </w:rPr>
      </w:pPr>
      <w:r w:rsidRPr="004D0FCF">
        <w:rPr>
          <w:rFonts w:ascii="Comic Sans MS" w:hAnsi="Comic Sans MS" w:cs="Calibri"/>
          <w:color w:val="auto"/>
          <w:sz w:val="24"/>
          <w:szCs w:val="24"/>
          <w:lang w:val="ru-RU"/>
        </w:rPr>
        <w:t>Питание по программе</w:t>
      </w:r>
    </w:p>
    <w:p w:rsidR="004D0FCF" w:rsidRPr="004D0FCF" w:rsidRDefault="004D0FCF" w:rsidP="004D0FC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Arial"/>
          <w:color w:val="auto"/>
          <w:sz w:val="24"/>
          <w:szCs w:val="24"/>
          <w:lang w:val="ru-RU"/>
        </w:rPr>
      </w:pPr>
      <w:r w:rsidRPr="004D0FCF">
        <w:rPr>
          <w:rFonts w:ascii="Comic Sans MS" w:hAnsi="Comic Sans MS" w:cs="Arial"/>
          <w:color w:val="auto"/>
          <w:sz w:val="24"/>
          <w:szCs w:val="24"/>
          <w:lang w:val="ru-RU"/>
        </w:rPr>
        <w:t>Русскоговорящий гид на тур по программе. Англоговорящий гид  (В бухте Халонг общий гид на всю группу).</w:t>
      </w:r>
    </w:p>
    <w:p w:rsidR="004D0FCF" w:rsidRPr="004D0FCF" w:rsidRDefault="004D0FCF" w:rsidP="004D0FC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Arial"/>
          <w:color w:val="auto"/>
          <w:sz w:val="24"/>
          <w:szCs w:val="24"/>
          <w:lang w:val="ru-RU"/>
        </w:rPr>
      </w:pPr>
      <w:r w:rsidRPr="004D0FCF">
        <w:rPr>
          <w:rFonts w:ascii="Comic Sans MS" w:hAnsi="Comic Sans MS" w:cs="Arial"/>
          <w:color w:val="auto"/>
          <w:sz w:val="24"/>
          <w:szCs w:val="24"/>
          <w:lang w:val="ru-RU"/>
        </w:rPr>
        <w:t>Трансферы по программе</w:t>
      </w:r>
    </w:p>
    <w:p w:rsidR="004D0FCF" w:rsidRPr="004D0FCF" w:rsidRDefault="004D0FCF" w:rsidP="004D0FC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Arial"/>
          <w:color w:val="auto"/>
          <w:sz w:val="24"/>
          <w:szCs w:val="24"/>
          <w:lang w:val="ru-RU"/>
        </w:rPr>
      </w:pPr>
      <w:r w:rsidRPr="004D0FCF">
        <w:rPr>
          <w:rFonts w:ascii="Comic Sans MS" w:hAnsi="Comic Sans MS" w:cs="Arial"/>
          <w:color w:val="auto"/>
          <w:sz w:val="24"/>
          <w:szCs w:val="24"/>
          <w:lang w:val="ru-RU"/>
        </w:rPr>
        <w:t xml:space="preserve">Входные билеты и сборы по программе </w:t>
      </w:r>
    </w:p>
    <w:p w:rsidR="004D0FCF" w:rsidRPr="004D0FCF" w:rsidRDefault="004D0FCF" w:rsidP="004D0FC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Arial"/>
          <w:color w:val="auto"/>
          <w:sz w:val="24"/>
          <w:szCs w:val="24"/>
          <w:lang w:val="ru-RU"/>
        </w:rPr>
      </w:pPr>
      <w:r w:rsidRPr="004D0FCF">
        <w:rPr>
          <w:rFonts w:ascii="Comic Sans MS" w:hAnsi="Comic Sans MS" w:cs="Arial"/>
          <w:color w:val="auto"/>
          <w:sz w:val="24"/>
          <w:szCs w:val="24"/>
          <w:lang w:val="ru-RU"/>
        </w:rPr>
        <w:t xml:space="preserve">Групповой круиз на корабле </w:t>
      </w:r>
    </w:p>
    <w:p w:rsidR="004D0FCF" w:rsidRPr="004D0FCF" w:rsidRDefault="004D0FCF" w:rsidP="004D0FC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Arial"/>
          <w:color w:val="auto"/>
          <w:sz w:val="24"/>
          <w:szCs w:val="24"/>
          <w:lang w:val="ru-RU"/>
        </w:rPr>
      </w:pPr>
      <w:r w:rsidRPr="004D0FCF">
        <w:rPr>
          <w:rFonts w:ascii="Comic Sans MS" w:hAnsi="Comic Sans MS" w:cs="Arial"/>
          <w:color w:val="auto"/>
          <w:sz w:val="24"/>
          <w:szCs w:val="24"/>
          <w:lang w:val="ru-RU"/>
        </w:rPr>
        <w:t xml:space="preserve">Мягкие спальные места в четырёхместном купе с кондиционером: </w:t>
      </w:r>
      <w:r w:rsidRPr="004D0FCF">
        <w:rPr>
          <w:rFonts w:ascii="Comic Sans MS" w:hAnsi="Comic Sans MS" w:cs="Arial"/>
          <w:color w:val="auto"/>
          <w:sz w:val="24"/>
          <w:szCs w:val="24"/>
        </w:rPr>
        <w:t>Hanoi</w:t>
      </w:r>
      <w:r w:rsidRPr="004D0FCF">
        <w:rPr>
          <w:rFonts w:ascii="Comic Sans MS" w:hAnsi="Comic Sans MS" w:cs="Arial"/>
          <w:color w:val="auto"/>
          <w:sz w:val="24"/>
          <w:szCs w:val="24"/>
          <w:lang w:val="ru-RU"/>
        </w:rPr>
        <w:t xml:space="preserve"> - </w:t>
      </w:r>
      <w:r w:rsidRPr="004D0FCF">
        <w:rPr>
          <w:rFonts w:ascii="Comic Sans MS" w:hAnsi="Comic Sans MS" w:cs="Arial"/>
          <w:color w:val="auto"/>
          <w:sz w:val="24"/>
          <w:szCs w:val="24"/>
        </w:rPr>
        <w:t>Lao</w:t>
      </w:r>
      <w:r w:rsidRPr="004D0FCF">
        <w:rPr>
          <w:rFonts w:ascii="Comic Sans MS" w:hAnsi="Comic Sans MS" w:cs="Arial"/>
          <w:color w:val="auto"/>
          <w:sz w:val="24"/>
          <w:szCs w:val="24"/>
          <w:lang w:val="ru-RU"/>
        </w:rPr>
        <w:t xml:space="preserve"> </w:t>
      </w:r>
      <w:r w:rsidRPr="004D0FCF">
        <w:rPr>
          <w:rFonts w:ascii="Comic Sans MS" w:hAnsi="Comic Sans MS" w:cs="Arial"/>
          <w:color w:val="auto"/>
          <w:sz w:val="24"/>
          <w:szCs w:val="24"/>
        </w:rPr>
        <w:t>Cai</w:t>
      </w:r>
      <w:r w:rsidRPr="004D0FCF">
        <w:rPr>
          <w:rFonts w:ascii="Comic Sans MS" w:hAnsi="Comic Sans MS" w:cs="Arial"/>
          <w:color w:val="auto"/>
          <w:sz w:val="24"/>
          <w:szCs w:val="24"/>
          <w:lang w:val="ru-RU"/>
        </w:rPr>
        <w:t xml:space="preserve"> – </w:t>
      </w:r>
      <w:r w:rsidRPr="004D0FCF">
        <w:rPr>
          <w:rFonts w:ascii="Comic Sans MS" w:hAnsi="Comic Sans MS" w:cs="Arial"/>
          <w:color w:val="auto"/>
          <w:sz w:val="24"/>
          <w:szCs w:val="24"/>
        </w:rPr>
        <w:t>Hanoi</w:t>
      </w:r>
    </w:p>
    <w:p w:rsidR="004D0FCF" w:rsidRPr="004D0FCF" w:rsidRDefault="004D0FCF" w:rsidP="004D0FC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Arial"/>
          <w:color w:val="auto"/>
          <w:sz w:val="24"/>
          <w:szCs w:val="24"/>
          <w:lang w:val="ru-RU"/>
        </w:rPr>
      </w:pPr>
      <w:r w:rsidRPr="004D0FCF">
        <w:rPr>
          <w:rFonts w:ascii="Comic Sans MS" w:hAnsi="Comic Sans MS" w:cs="Arial"/>
          <w:color w:val="auto"/>
          <w:sz w:val="24"/>
          <w:szCs w:val="24"/>
          <w:lang w:val="ru-RU"/>
        </w:rPr>
        <w:t>Все налоги и сборы</w:t>
      </w:r>
      <w:r w:rsidRPr="004D0FCF">
        <w:rPr>
          <w:rFonts w:ascii="Comic Sans MS" w:hAnsi="Comic Sans MS" w:cs="Arial"/>
          <w:color w:val="auto"/>
          <w:sz w:val="24"/>
          <w:szCs w:val="24"/>
          <w:lang w:val="ru-RU"/>
        </w:rPr>
        <w:tab/>
      </w:r>
    </w:p>
    <w:p w:rsidR="004D0FCF" w:rsidRPr="004D0FCF" w:rsidRDefault="004D0FCF" w:rsidP="004D0FCF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Comic Sans MS" w:hAnsi="Comic Sans MS" w:cs="Arial"/>
          <w:color w:val="auto"/>
          <w:sz w:val="24"/>
          <w:szCs w:val="24"/>
          <w:lang w:val="ru-RU"/>
        </w:rPr>
      </w:pPr>
      <w:r w:rsidRPr="004D0FCF">
        <w:rPr>
          <w:rFonts w:ascii="Comic Sans MS" w:hAnsi="Comic Sans MS" w:cs="Arial"/>
          <w:color w:val="auto"/>
          <w:sz w:val="24"/>
          <w:szCs w:val="24"/>
          <w:lang w:val="ru-RU"/>
        </w:rPr>
        <w:tab/>
      </w:r>
    </w:p>
    <w:p w:rsidR="004D0FCF" w:rsidRPr="004D0FCF" w:rsidRDefault="004D0FCF" w:rsidP="004D0FCF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sz w:val="24"/>
          <w:szCs w:val="24"/>
          <w:lang w:val="ru-RU"/>
        </w:rPr>
      </w:pPr>
      <w:bookmarkStart w:id="0" w:name="TourInclude1"/>
      <w:bookmarkEnd w:id="0"/>
      <w:r w:rsidRPr="004D0FCF">
        <w:rPr>
          <w:rFonts w:ascii="Comic Sans MS" w:hAnsi="Comic Sans MS" w:cs="Arial"/>
          <w:sz w:val="24"/>
          <w:szCs w:val="24"/>
          <w:lang w:val="ru-RU"/>
        </w:rPr>
        <w:tab/>
      </w:r>
    </w:p>
    <w:p w:rsidR="004D0FCF" w:rsidRPr="004D0FCF" w:rsidRDefault="004D0FCF" w:rsidP="004D0FCF">
      <w:pPr>
        <w:widowControl w:val="0"/>
        <w:tabs>
          <w:tab w:val="left" w:pos="1134"/>
          <w:tab w:val="left" w:pos="2268"/>
        </w:tabs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FF0000"/>
          <w:sz w:val="24"/>
          <w:szCs w:val="24"/>
          <w:lang w:val="ru-RU"/>
        </w:rPr>
      </w:pPr>
      <w:bookmarkStart w:id="1" w:name="_GoBack"/>
      <w:bookmarkEnd w:id="1"/>
      <w:r w:rsidRPr="004D0FCF">
        <w:rPr>
          <w:rFonts w:ascii="Comic Sans MS" w:hAnsi="Comic Sans MS" w:cs="Arial"/>
          <w:b/>
          <w:bCs/>
          <w:color w:val="FF0000"/>
          <w:sz w:val="24"/>
          <w:szCs w:val="24"/>
          <w:lang w:val="ru-RU"/>
        </w:rPr>
        <w:t>В тур не включено:</w:t>
      </w:r>
    </w:p>
    <w:p w:rsidR="004D0FCF" w:rsidRPr="004D0FCF" w:rsidRDefault="004D0FCF" w:rsidP="004D0FC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Arial"/>
          <w:color w:val="auto"/>
          <w:sz w:val="24"/>
          <w:szCs w:val="24"/>
          <w:lang w:val="ru-RU"/>
        </w:rPr>
      </w:pPr>
      <w:r w:rsidRPr="004D0FCF">
        <w:rPr>
          <w:rFonts w:ascii="Comic Sans MS" w:hAnsi="Comic Sans MS" w:cs="Arial"/>
          <w:color w:val="auto"/>
          <w:sz w:val="24"/>
          <w:szCs w:val="24"/>
          <w:lang w:val="ru-RU"/>
        </w:rPr>
        <w:t>ВИЗА - для российских граждан виза во Вьетнам не требуется при условии пребывания в стране до 15 дней</w:t>
      </w:r>
    </w:p>
    <w:p w:rsidR="004D0FCF" w:rsidRPr="004D0FCF" w:rsidRDefault="004D0FCF" w:rsidP="004D0FC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Arial"/>
          <w:color w:val="auto"/>
          <w:sz w:val="24"/>
          <w:szCs w:val="24"/>
          <w:lang w:val="ru-RU"/>
        </w:rPr>
      </w:pPr>
      <w:r w:rsidRPr="004D0FCF">
        <w:rPr>
          <w:rFonts w:ascii="Comic Sans MS" w:hAnsi="Comic Sans MS" w:cs="Arial"/>
          <w:color w:val="auto"/>
          <w:sz w:val="24"/>
          <w:szCs w:val="24"/>
          <w:lang w:val="ru-RU"/>
        </w:rPr>
        <w:t xml:space="preserve">Паспорт, действительный не менее 6 месяцев с даты въезда в страну. </w:t>
      </w:r>
    </w:p>
    <w:p w:rsidR="004D0FCF" w:rsidRPr="004D0FCF" w:rsidRDefault="004D0FCF" w:rsidP="004D0FC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Arial"/>
          <w:color w:val="auto"/>
          <w:sz w:val="24"/>
          <w:szCs w:val="24"/>
          <w:lang w:val="ru-RU"/>
        </w:rPr>
      </w:pPr>
      <w:r w:rsidRPr="004D0FCF">
        <w:rPr>
          <w:rFonts w:ascii="Comic Sans MS" w:hAnsi="Comic Sans MS" w:cs="Arial"/>
          <w:color w:val="auto"/>
          <w:sz w:val="24"/>
          <w:szCs w:val="24"/>
          <w:lang w:val="ru-RU"/>
        </w:rPr>
        <w:t xml:space="preserve">Ранний/поздний </w:t>
      </w:r>
      <w:r w:rsidRPr="004D0FCF">
        <w:rPr>
          <w:rFonts w:ascii="Comic Sans MS" w:hAnsi="Comic Sans MS" w:cs="Arial"/>
          <w:color w:val="auto"/>
          <w:sz w:val="24"/>
          <w:szCs w:val="24"/>
        </w:rPr>
        <w:t>check</w:t>
      </w:r>
      <w:r w:rsidRPr="004D0FCF">
        <w:rPr>
          <w:rFonts w:ascii="Comic Sans MS" w:hAnsi="Comic Sans MS" w:cs="Arial"/>
          <w:color w:val="auto"/>
          <w:sz w:val="24"/>
          <w:szCs w:val="24"/>
          <w:lang w:val="ru-RU"/>
        </w:rPr>
        <w:t xml:space="preserve"> </w:t>
      </w:r>
      <w:r w:rsidRPr="004D0FCF">
        <w:rPr>
          <w:rFonts w:ascii="Comic Sans MS" w:hAnsi="Comic Sans MS" w:cs="Arial"/>
          <w:color w:val="auto"/>
          <w:sz w:val="24"/>
          <w:szCs w:val="24"/>
        </w:rPr>
        <w:t>in</w:t>
      </w:r>
      <w:r w:rsidRPr="004D0FCF">
        <w:rPr>
          <w:rFonts w:ascii="Comic Sans MS" w:hAnsi="Comic Sans MS" w:cs="Arial"/>
          <w:color w:val="auto"/>
          <w:sz w:val="24"/>
          <w:szCs w:val="24"/>
          <w:lang w:val="ru-RU"/>
        </w:rPr>
        <w:t>/</w:t>
      </w:r>
      <w:r w:rsidRPr="004D0FCF">
        <w:rPr>
          <w:rFonts w:ascii="Comic Sans MS" w:hAnsi="Comic Sans MS" w:cs="Arial"/>
          <w:color w:val="auto"/>
          <w:sz w:val="24"/>
          <w:szCs w:val="24"/>
        </w:rPr>
        <w:t>out</w:t>
      </w:r>
      <w:r w:rsidRPr="004D0FCF">
        <w:rPr>
          <w:rFonts w:ascii="Comic Sans MS" w:hAnsi="Comic Sans MS" w:cs="Arial"/>
          <w:color w:val="auto"/>
          <w:sz w:val="24"/>
          <w:szCs w:val="24"/>
          <w:lang w:val="ru-RU"/>
        </w:rPr>
        <w:t xml:space="preserve"> в отелях (возможна доплата) </w:t>
      </w:r>
    </w:p>
    <w:p w:rsidR="004D0FCF" w:rsidRPr="004D0FCF" w:rsidRDefault="004D0FCF" w:rsidP="004D0FC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Arial"/>
          <w:color w:val="auto"/>
          <w:sz w:val="24"/>
          <w:szCs w:val="24"/>
          <w:lang w:val="ru-RU"/>
        </w:rPr>
      </w:pPr>
      <w:r w:rsidRPr="004D0FCF">
        <w:rPr>
          <w:rFonts w:ascii="Comic Sans MS" w:hAnsi="Comic Sans MS" w:cs="Arial"/>
          <w:color w:val="auto"/>
          <w:sz w:val="24"/>
          <w:szCs w:val="24"/>
          <w:lang w:val="ru-RU"/>
        </w:rPr>
        <w:t>Чаевые</w:t>
      </w:r>
    </w:p>
    <w:p w:rsidR="004D0FCF" w:rsidRPr="004D0FCF" w:rsidRDefault="004D0FCF" w:rsidP="004D0FC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Arial"/>
          <w:color w:val="auto"/>
          <w:sz w:val="24"/>
          <w:szCs w:val="24"/>
          <w:lang w:val="ru-RU"/>
        </w:rPr>
      </w:pPr>
      <w:r w:rsidRPr="004D0FCF">
        <w:rPr>
          <w:rFonts w:ascii="Comic Sans MS" w:hAnsi="Comic Sans MS" w:cs="Arial"/>
          <w:color w:val="auto"/>
          <w:sz w:val="24"/>
          <w:szCs w:val="24"/>
          <w:lang w:val="ru-RU"/>
        </w:rPr>
        <w:t>Услуги и питание, не указанные в программе</w:t>
      </w:r>
    </w:p>
    <w:p w:rsidR="004D0FCF" w:rsidRPr="004D0FCF" w:rsidRDefault="004D0FCF" w:rsidP="004D0FC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Arial"/>
          <w:color w:val="auto"/>
          <w:sz w:val="24"/>
          <w:szCs w:val="24"/>
          <w:lang w:val="ru-RU"/>
        </w:rPr>
      </w:pPr>
      <w:r w:rsidRPr="004D0FCF">
        <w:rPr>
          <w:rFonts w:ascii="Comic Sans MS" w:hAnsi="Comic Sans MS" w:cs="Arial"/>
          <w:color w:val="auto"/>
          <w:sz w:val="24"/>
          <w:szCs w:val="24"/>
          <w:lang w:val="ru-RU"/>
        </w:rPr>
        <w:t xml:space="preserve">Все напитки, включая воду, безалкогольные и алкогольные напитки во время экскурсий. </w:t>
      </w:r>
    </w:p>
    <w:p w:rsidR="004D0FCF" w:rsidRPr="004D0FCF" w:rsidRDefault="004D0FCF" w:rsidP="004D0FC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Arial"/>
          <w:color w:val="auto"/>
          <w:sz w:val="24"/>
          <w:szCs w:val="24"/>
          <w:lang w:val="ru-RU"/>
        </w:rPr>
      </w:pPr>
      <w:r w:rsidRPr="004D0FCF">
        <w:rPr>
          <w:rFonts w:ascii="Comic Sans MS" w:hAnsi="Comic Sans MS" w:cs="Arial"/>
          <w:color w:val="auto"/>
          <w:sz w:val="24"/>
          <w:szCs w:val="24"/>
          <w:lang w:val="ru-RU"/>
        </w:rPr>
        <w:t xml:space="preserve">Услуги прачечной, телефонных разговоров и личные расходы </w:t>
      </w:r>
    </w:p>
    <w:p w:rsidR="004D0FCF" w:rsidRPr="004D0FCF" w:rsidRDefault="004D0FCF" w:rsidP="004D0FC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Arial"/>
          <w:color w:val="auto"/>
          <w:sz w:val="24"/>
          <w:szCs w:val="24"/>
          <w:lang w:val="ru-RU"/>
        </w:rPr>
      </w:pPr>
      <w:r w:rsidRPr="004D0FCF">
        <w:rPr>
          <w:rFonts w:ascii="Comic Sans MS" w:hAnsi="Comic Sans MS" w:cs="Arial"/>
          <w:color w:val="auto"/>
          <w:sz w:val="24"/>
          <w:szCs w:val="24"/>
          <w:lang w:val="ru-RU"/>
        </w:rPr>
        <w:t>Медицинская страховка</w:t>
      </w:r>
    </w:p>
    <w:p w:rsidR="004D0FCF" w:rsidRPr="00853917" w:rsidRDefault="004D0FCF">
      <w:pPr>
        <w:rPr>
          <w:rFonts w:ascii="Comic Sans MS" w:hAnsi="Comic Sans MS"/>
          <w:sz w:val="22"/>
          <w:lang w:val="ru-RU"/>
        </w:rPr>
      </w:pPr>
    </w:p>
    <w:sectPr w:rsidR="004D0FCF" w:rsidRPr="00853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41A7C"/>
    <w:multiLevelType w:val="hybridMultilevel"/>
    <w:tmpl w:val="9B70AD98"/>
    <w:lvl w:ilvl="0" w:tplc="F8E63156">
      <w:numFmt w:val="bullet"/>
      <w:lvlText w:val="•"/>
      <w:lvlJc w:val="left"/>
      <w:pPr>
        <w:ind w:left="1080" w:hanging="360"/>
      </w:pPr>
      <w:rPr>
        <w:rFonts w:ascii="Comic Sans MS" w:eastAsia="Arial" w:hAnsi="Comic Sans MS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9A6C2A"/>
    <w:multiLevelType w:val="hybridMultilevel"/>
    <w:tmpl w:val="2FC633C6"/>
    <w:lvl w:ilvl="0" w:tplc="F8E63156">
      <w:numFmt w:val="bullet"/>
      <w:lvlText w:val="•"/>
      <w:lvlJc w:val="left"/>
      <w:pPr>
        <w:ind w:left="720" w:hanging="360"/>
      </w:pPr>
      <w:rPr>
        <w:rFonts w:ascii="Comic Sans MS" w:eastAsia="Arial" w:hAnsi="Comic Sans M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512A9"/>
    <w:multiLevelType w:val="hybridMultilevel"/>
    <w:tmpl w:val="33CEE2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67"/>
    <w:rsid w:val="004D0FCF"/>
    <w:rsid w:val="0050779A"/>
    <w:rsid w:val="00724B54"/>
    <w:rsid w:val="00853917"/>
    <w:rsid w:val="00A82174"/>
    <w:rsid w:val="00C33A67"/>
    <w:rsid w:val="00D6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152F"/>
  <w15:chartTrackingRefBased/>
  <w15:docId w15:val="{57E3903C-9990-4089-9ED7-A54CC51C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B54"/>
    <w:pPr>
      <w:spacing w:after="0" w:line="240" w:lineRule="auto"/>
    </w:pPr>
    <w:rPr>
      <w:rFonts w:ascii="Arial" w:eastAsia="Arial" w:hAnsi="Arial" w:cs="Times New Roman"/>
      <w:color w:val="425563"/>
      <w:sz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2018-11-09T15:31:00Z</dcterms:created>
  <dcterms:modified xsi:type="dcterms:W3CDTF">2018-11-09T16:15:00Z</dcterms:modified>
</cp:coreProperties>
</file>